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D7" w:rsidRDefault="007712D7" w:rsidP="007712D7">
      <w:pPr>
        <w:ind w:left="3540" w:hanging="3540"/>
        <w:rPr>
          <w:b/>
          <w:bCs/>
        </w:rPr>
      </w:pPr>
      <w:r>
        <w:t>PRORAČUNSKI KORISNIK:</w:t>
      </w:r>
      <w:r>
        <w:tab/>
      </w:r>
      <w:r>
        <w:rPr>
          <w:b/>
          <w:bCs/>
        </w:rPr>
        <w:t>SREDNJA ŠKOLA MARKANTUNA DE DOMINISA RAB</w:t>
      </w:r>
    </w:p>
    <w:p w:rsidR="007712D7" w:rsidRDefault="007712D7" w:rsidP="007712D7">
      <w:pPr>
        <w:rPr>
          <w:b/>
          <w:bCs/>
        </w:rPr>
      </w:pPr>
      <w:r>
        <w:t>RKP: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17265</w:t>
      </w:r>
    </w:p>
    <w:p w:rsidR="007712D7" w:rsidRDefault="007712D7" w:rsidP="007712D7">
      <w:pPr>
        <w:rPr>
          <w:b/>
          <w:bCs/>
        </w:rPr>
      </w:pPr>
      <w:r>
        <w:t>MATIČNI BROJ:</w:t>
      </w:r>
      <w:r>
        <w:tab/>
      </w:r>
      <w:r>
        <w:tab/>
      </w:r>
      <w:r>
        <w:tab/>
      </w:r>
      <w:r>
        <w:rPr>
          <w:b/>
          <w:bCs/>
        </w:rPr>
        <w:t>03088928</w:t>
      </w:r>
    </w:p>
    <w:p w:rsidR="007712D7" w:rsidRDefault="007712D7" w:rsidP="007712D7">
      <w:pPr>
        <w:rPr>
          <w:b/>
          <w:bCs/>
        </w:rPr>
      </w:pPr>
      <w:r>
        <w:t>DJELATNOST:</w:t>
      </w:r>
      <w:r>
        <w:tab/>
      </w:r>
      <w:r>
        <w:tab/>
      </w:r>
      <w:r>
        <w:tab/>
      </w:r>
      <w:r>
        <w:rPr>
          <w:b/>
          <w:bCs/>
        </w:rPr>
        <w:t>8532</w:t>
      </w:r>
    </w:p>
    <w:p w:rsidR="007712D7" w:rsidRDefault="007712D7" w:rsidP="007712D7">
      <w:pPr>
        <w:rPr>
          <w:b/>
          <w:bCs/>
        </w:rPr>
      </w:pPr>
      <w:r>
        <w:t>IBAN:</w:t>
      </w:r>
      <w:r>
        <w:tab/>
      </w:r>
      <w:r>
        <w:tab/>
      </w:r>
      <w:r>
        <w:tab/>
      </w:r>
      <w:r>
        <w:tab/>
      </w:r>
      <w:r>
        <w:tab/>
      </w:r>
      <w:r w:rsidRPr="00396F04">
        <w:rPr>
          <w:b/>
        </w:rPr>
        <w:t>HR03</w:t>
      </w:r>
      <w:r w:rsidRPr="00396F04">
        <w:rPr>
          <w:b/>
          <w:bCs/>
        </w:rPr>
        <w:t>2</w:t>
      </w:r>
      <w:r>
        <w:rPr>
          <w:b/>
          <w:bCs/>
        </w:rPr>
        <w:t>4020061100109081</w:t>
      </w:r>
    </w:p>
    <w:p w:rsidR="007712D7" w:rsidRDefault="007712D7" w:rsidP="007712D7">
      <w:pPr>
        <w:rPr>
          <w:b/>
        </w:rPr>
      </w:pPr>
    </w:p>
    <w:p w:rsidR="0077721B" w:rsidRDefault="007712D7" w:rsidP="0077721B">
      <w:pPr>
        <w:rPr>
          <w:b/>
        </w:rPr>
      </w:pPr>
      <w:r>
        <w:rPr>
          <w:b/>
        </w:rPr>
        <w:t xml:space="preserve">PREDMET: Obrazloženje </w:t>
      </w:r>
      <w:r w:rsidR="006246C2">
        <w:rPr>
          <w:b/>
        </w:rPr>
        <w:t xml:space="preserve">Prijedloga </w:t>
      </w:r>
      <w:r w:rsidR="00330722">
        <w:rPr>
          <w:b/>
        </w:rPr>
        <w:t>polu</w:t>
      </w:r>
      <w:r w:rsidR="006246C2">
        <w:rPr>
          <w:b/>
        </w:rPr>
        <w:t>g</w:t>
      </w:r>
      <w:r>
        <w:rPr>
          <w:b/>
        </w:rPr>
        <w:t xml:space="preserve">odišnjeg izvještaja o izvršenju financijskog </w:t>
      </w:r>
    </w:p>
    <w:p w:rsidR="007712D7" w:rsidRPr="007712D7" w:rsidRDefault="0077721B" w:rsidP="0077721B">
      <w:pPr>
        <w:rPr>
          <w:b/>
        </w:rPr>
      </w:pPr>
      <w:r>
        <w:rPr>
          <w:b/>
        </w:rPr>
        <w:tab/>
      </w:r>
      <w:r>
        <w:rPr>
          <w:b/>
        </w:rPr>
        <w:tab/>
        <w:t>p</w:t>
      </w:r>
      <w:r w:rsidR="007712D7">
        <w:rPr>
          <w:b/>
        </w:rPr>
        <w:t>lana</w:t>
      </w:r>
      <w:r>
        <w:rPr>
          <w:b/>
        </w:rPr>
        <w:t xml:space="preserve"> </w:t>
      </w:r>
      <w:r w:rsidR="007712D7">
        <w:rPr>
          <w:b/>
        </w:rPr>
        <w:t>Škole za</w:t>
      </w:r>
      <w:r w:rsidR="006246C2">
        <w:rPr>
          <w:b/>
        </w:rPr>
        <w:t xml:space="preserve"> </w:t>
      </w:r>
      <w:r w:rsidR="007712D7">
        <w:rPr>
          <w:b/>
        </w:rPr>
        <w:t>202</w:t>
      </w:r>
      <w:r w:rsidR="00330722">
        <w:rPr>
          <w:b/>
        </w:rPr>
        <w:t>5</w:t>
      </w:r>
      <w:r w:rsidR="007712D7">
        <w:rPr>
          <w:b/>
        </w:rPr>
        <w:t>. godinu</w:t>
      </w:r>
    </w:p>
    <w:p w:rsidR="007712D7" w:rsidRDefault="007712D7" w:rsidP="007712D7">
      <w:pPr>
        <w:ind w:firstLine="708"/>
      </w:pPr>
    </w:p>
    <w:p w:rsidR="007712D7" w:rsidRDefault="007712D7" w:rsidP="00AE2C77">
      <w:pPr>
        <w:ind w:firstLine="708"/>
      </w:pPr>
      <w:r>
        <w:t>Temeljem članka 86. Zako</w:t>
      </w:r>
      <w:r w:rsidR="00AE2C77">
        <w:t xml:space="preserve">na o proračunu (NN 144/2021), članku 52. Pravilnika o polugodišnjem i godišnjem izvještaju o izvršenju proračuna i financijskog plana (NN 85/2023) i </w:t>
      </w:r>
      <w:r w:rsidR="00AD76E8">
        <w:t>pitanja</w:t>
      </w:r>
      <w:r>
        <w:t xml:space="preserve"> 62. Upitnika </w:t>
      </w:r>
      <w:r w:rsidR="00431774">
        <w:t>o fiskalnoj odgovornosti</w:t>
      </w:r>
      <w:r>
        <w:t>, Ško</w:t>
      </w:r>
      <w:r w:rsidR="00AE2C77">
        <w:t>la je ob</w:t>
      </w:r>
      <w:r w:rsidR="00BE44F5">
        <w:t xml:space="preserve">vezna, </w:t>
      </w:r>
      <w:r w:rsidR="0077721B">
        <w:t xml:space="preserve">do </w:t>
      </w:r>
      <w:r w:rsidR="00DF703C">
        <w:t xml:space="preserve">31. </w:t>
      </w:r>
      <w:r w:rsidR="00330722">
        <w:t>srpnja</w:t>
      </w:r>
      <w:r w:rsidR="00DF703C">
        <w:t xml:space="preserve"> 2025</w:t>
      </w:r>
      <w:r>
        <w:t>. godine, predati</w:t>
      </w:r>
      <w:r w:rsidR="0077721B">
        <w:t xml:space="preserve"> Šk</w:t>
      </w:r>
      <w:r w:rsidR="00260854">
        <w:t>olskom odboru na usvajanje: Prijedlog polugodišnjeg</w:t>
      </w:r>
      <w:r>
        <w:t xml:space="preserve"> izvještaj</w:t>
      </w:r>
      <w:r w:rsidR="00260854">
        <w:t>a</w:t>
      </w:r>
      <w:r>
        <w:t xml:space="preserve"> o izvršenju financijskog plana, po programskoj</w:t>
      </w:r>
      <w:r w:rsidR="00AD76E8">
        <w:t>, funkcijskoj</w:t>
      </w:r>
      <w:r>
        <w:t xml:space="preserve"> i ekonomskoj klasifikaciji te izvorima financiranja, a trebao bi sadržavati najmanje: prihode/primitke, rashode/izdatke na razini </w:t>
      </w:r>
      <w:r w:rsidR="00AD76E8">
        <w:t xml:space="preserve">skupine i </w:t>
      </w:r>
      <w:r>
        <w:rPr>
          <w:bCs/>
        </w:rPr>
        <w:t>odjeljka ekonomske klasifikacije</w:t>
      </w:r>
      <w:r>
        <w:rPr>
          <w:b/>
          <w:bCs/>
        </w:rPr>
        <w:t xml:space="preserve">, </w:t>
      </w:r>
      <w:r>
        <w:t>ostvarenje/izvršenje prethodne g</w:t>
      </w:r>
      <w:r w:rsidR="00F10B4C">
        <w:t>odine, izvorni plan ili rebalans</w:t>
      </w:r>
      <w:r>
        <w:t>, ostvarenje/izvršenje tekuće godine te odnose (indeks) ostvarenja/izvršenja prethodne godine i ostvarenja/izvršenja tekuće godine i odnose ostvarenja/i</w:t>
      </w:r>
      <w:r w:rsidR="00F10B4C">
        <w:t>zvršenja tekuće godine i izvornog plana ili rebalansa</w:t>
      </w:r>
      <w:r>
        <w:t>.</w:t>
      </w:r>
    </w:p>
    <w:p w:rsidR="007712D7" w:rsidRPr="00436217" w:rsidRDefault="00AE2C77" w:rsidP="0068132B">
      <w:pPr>
        <w:jc w:val="both"/>
        <w:rPr>
          <w:i/>
        </w:rPr>
      </w:pPr>
      <w:r>
        <w:tab/>
      </w:r>
    </w:p>
    <w:p w:rsidR="007712D7" w:rsidRPr="00436217" w:rsidRDefault="00330722" w:rsidP="00436217">
      <w:pPr>
        <w:pStyle w:val="Odlomakpopisa"/>
        <w:numPr>
          <w:ilvl w:val="0"/>
          <w:numId w:val="24"/>
        </w:numPr>
        <w:jc w:val="both"/>
        <w:rPr>
          <w:b/>
          <w:i/>
        </w:rPr>
      </w:pPr>
      <w:r>
        <w:rPr>
          <w:b/>
          <w:i/>
        </w:rPr>
        <w:t>Obrazloženje općeg dijela Polug</w:t>
      </w:r>
      <w:r w:rsidR="007712D7" w:rsidRPr="00436217">
        <w:rPr>
          <w:b/>
          <w:i/>
        </w:rPr>
        <w:t>odišnjeg izvještaja</w:t>
      </w:r>
      <w:r w:rsidR="00436217" w:rsidRPr="00436217">
        <w:rPr>
          <w:b/>
          <w:i/>
        </w:rPr>
        <w:t xml:space="preserve"> o izvršenju financijskog plana </w:t>
      </w:r>
      <w:r w:rsidR="007712D7" w:rsidRPr="00436217">
        <w:rPr>
          <w:b/>
          <w:i/>
        </w:rPr>
        <w:t>Škole obuhvaća:</w:t>
      </w:r>
    </w:p>
    <w:p w:rsidR="007712D7" w:rsidRPr="00554142" w:rsidRDefault="007712D7" w:rsidP="007712D7">
      <w:pPr>
        <w:pStyle w:val="Odlomakpopisa"/>
        <w:numPr>
          <w:ilvl w:val="0"/>
          <w:numId w:val="2"/>
        </w:numPr>
        <w:jc w:val="both"/>
        <w:rPr>
          <w:b/>
        </w:rPr>
      </w:pPr>
      <w:r w:rsidRPr="00554142">
        <w:rPr>
          <w:b/>
        </w:rPr>
        <w:t>Ostvarenje prihoda i rashoda:</w:t>
      </w:r>
    </w:p>
    <w:p w:rsidR="007712D7" w:rsidRPr="0004510C" w:rsidRDefault="007712D7" w:rsidP="007712D7">
      <w:pPr>
        <w:pStyle w:val="Odlomakpopisa"/>
        <w:numPr>
          <w:ilvl w:val="1"/>
          <w:numId w:val="2"/>
        </w:numPr>
        <w:rPr>
          <w:rFonts w:eastAsiaTheme="minorEastAsia"/>
          <w:lang w:bidi="en-US"/>
        </w:rPr>
      </w:pPr>
      <w:r w:rsidRPr="0004510C">
        <w:rPr>
          <w:rFonts w:eastAsiaTheme="minorEastAsia"/>
          <w:b/>
          <w:lang w:bidi="en-US"/>
        </w:rPr>
        <w:t xml:space="preserve">. Ukupni prihodi i primici </w:t>
      </w:r>
      <w:r w:rsidR="00473EED">
        <w:rPr>
          <w:rFonts w:eastAsiaTheme="minorEastAsia"/>
          <w:b/>
          <w:lang w:bidi="en-US"/>
        </w:rPr>
        <w:t xml:space="preserve">iznose </w:t>
      </w:r>
      <w:r w:rsidR="00330722">
        <w:rPr>
          <w:rFonts w:eastAsiaTheme="minorEastAsia"/>
          <w:b/>
          <w:lang w:bidi="en-US"/>
        </w:rPr>
        <w:t>526.908,77</w:t>
      </w:r>
      <w:r w:rsidR="00570349">
        <w:rPr>
          <w:rFonts w:eastAsiaTheme="minorEastAsia"/>
          <w:b/>
          <w:lang w:bidi="en-US"/>
        </w:rPr>
        <w:t xml:space="preserve"> €</w:t>
      </w:r>
      <w:r w:rsidRPr="0004510C">
        <w:rPr>
          <w:rFonts w:eastAsiaTheme="minorEastAsia"/>
          <w:lang w:bidi="en-US"/>
        </w:rPr>
        <w:t xml:space="preserve">, indeks izvršenja </w:t>
      </w:r>
      <w:r w:rsidR="00F10B4C">
        <w:rPr>
          <w:rFonts w:eastAsiaTheme="minorEastAsia"/>
          <w:lang w:bidi="en-US"/>
        </w:rPr>
        <w:t>u odnosu na iz</w:t>
      </w:r>
      <w:r w:rsidR="00330722">
        <w:rPr>
          <w:rFonts w:eastAsiaTheme="minorEastAsia"/>
          <w:lang w:bidi="en-US"/>
        </w:rPr>
        <w:t>vorni plan je 45,54</w:t>
      </w:r>
      <w:r w:rsidR="00F10B4C">
        <w:rPr>
          <w:rFonts w:eastAsiaTheme="minorEastAsia"/>
          <w:lang w:bidi="en-US"/>
        </w:rPr>
        <w:t xml:space="preserve"> </w:t>
      </w:r>
      <w:r w:rsidR="00330722">
        <w:rPr>
          <w:rFonts w:eastAsiaTheme="minorEastAsia"/>
          <w:lang w:bidi="en-US"/>
        </w:rPr>
        <w:t xml:space="preserve"> i odnose</w:t>
      </w:r>
      <w:r w:rsidRPr="0004510C">
        <w:rPr>
          <w:rFonts w:eastAsiaTheme="minorEastAsia"/>
          <w:lang w:bidi="en-US"/>
        </w:rPr>
        <w:t xml:space="preserve"> se na:</w:t>
      </w:r>
    </w:p>
    <w:p w:rsidR="007712D7" w:rsidRDefault="00473EED" w:rsidP="007712D7">
      <w:pPr>
        <w:pStyle w:val="Odlomakpopisa"/>
        <w:numPr>
          <w:ilvl w:val="2"/>
          <w:numId w:val="2"/>
        </w:numPr>
        <w:rPr>
          <w:rFonts w:eastAsiaTheme="minorEastAsia"/>
          <w:lang w:bidi="en-US"/>
        </w:rPr>
      </w:pPr>
      <w:r>
        <w:rPr>
          <w:rFonts w:eastAsiaTheme="minorEastAsia"/>
          <w:b/>
          <w:lang w:bidi="en-US"/>
        </w:rPr>
        <w:t xml:space="preserve">Prihode poslovanja, u iznosu od </w:t>
      </w:r>
      <w:r w:rsidR="00330722">
        <w:rPr>
          <w:rFonts w:eastAsiaTheme="minorEastAsia"/>
          <w:b/>
          <w:lang w:bidi="en-US"/>
        </w:rPr>
        <w:t>526.908,77</w:t>
      </w:r>
      <w:r w:rsidR="00570349">
        <w:rPr>
          <w:rFonts w:eastAsiaTheme="minorEastAsia"/>
          <w:b/>
          <w:lang w:bidi="en-US"/>
        </w:rPr>
        <w:t xml:space="preserve"> €</w:t>
      </w:r>
      <w:r w:rsidR="007712D7">
        <w:rPr>
          <w:rFonts w:eastAsiaTheme="minorEastAsia"/>
          <w:lang w:bidi="en-US"/>
        </w:rPr>
        <w:t>:</w:t>
      </w:r>
    </w:p>
    <w:p w:rsidR="002C454C" w:rsidRPr="0068132B" w:rsidRDefault="0068132B" w:rsidP="00BE44F5">
      <w:pPr>
        <w:ind w:left="708" w:firstLine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1.1.1.1.</w:t>
      </w:r>
      <w:r w:rsidR="00330722">
        <w:rPr>
          <w:rFonts w:eastAsiaTheme="minorEastAsia"/>
          <w:lang w:bidi="en-US"/>
        </w:rPr>
        <w:t xml:space="preserve"> Skupina 63 iznosi 480.505,16</w:t>
      </w:r>
      <w:r w:rsidR="002C454C" w:rsidRPr="0068132B">
        <w:rPr>
          <w:rFonts w:eastAsiaTheme="minorEastAsia"/>
          <w:lang w:bidi="en-US"/>
        </w:rPr>
        <w:t xml:space="preserve"> € i obuhvaća:</w:t>
      </w:r>
    </w:p>
    <w:p w:rsidR="007712D7" w:rsidRPr="002C454C" w:rsidRDefault="007712D7" w:rsidP="002C454C">
      <w:pPr>
        <w:pStyle w:val="Odlomakpopisa"/>
        <w:numPr>
          <w:ilvl w:val="4"/>
          <w:numId w:val="2"/>
        </w:numPr>
        <w:rPr>
          <w:rFonts w:eastAsiaTheme="minorEastAsia"/>
          <w:lang w:bidi="en-US"/>
        </w:rPr>
      </w:pPr>
      <w:r w:rsidRPr="002C454C">
        <w:rPr>
          <w:rFonts w:eastAsiaTheme="minorEastAsia"/>
          <w:lang w:bidi="en-US"/>
        </w:rPr>
        <w:t>Podskupin</w:t>
      </w:r>
      <w:r w:rsidR="002C454C">
        <w:rPr>
          <w:rFonts w:eastAsiaTheme="minorEastAsia"/>
          <w:lang w:bidi="en-US"/>
        </w:rPr>
        <w:t>u</w:t>
      </w:r>
      <w:r w:rsidR="00F10B4C" w:rsidRPr="002C454C">
        <w:rPr>
          <w:rFonts w:eastAsiaTheme="minorEastAsia"/>
          <w:lang w:bidi="en-US"/>
        </w:rPr>
        <w:t xml:space="preserve"> 636, u iznosu </w:t>
      </w:r>
      <w:r w:rsidR="00473EED" w:rsidRPr="002C454C">
        <w:rPr>
          <w:rFonts w:eastAsiaTheme="minorEastAsia"/>
          <w:lang w:bidi="en-US"/>
        </w:rPr>
        <w:t xml:space="preserve">od </w:t>
      </w:r>
      <w:r w:rsidR="00330722">
        <w:rPr>
          <w:rFonts w:eastAsiaTheme="minorEastAsia"/>
          <w:lang w:bidi="en-US"/>
        </w:rPr>
        <w:t>480.505,16</w:t>
      </w:r>
      <w:r w:rsidR="00415946" w:rsidRPr="002C454C">
        <w:rPr>
          <w:rFonts w:eastAsiaTheme="minorEastAsia"/>
          <w:lang w:bidi="en-US"/>
        </w:rPr>
        <w:t xml:space="preserve"> €</w:t>
      </w:r>
      <w:r w:rsidR="00B13001">
        <w:rPr>
          <w:rFonts w:eastAsiaTheme="minorEastAsia"/>
          <w:lang w:bidi="en-US"/>
        </w:rPr>
        <w:t xml:space="preserve"> i </w:t>
      </w:r>
      <w:r w:rsidR="005838C2" w:rsidRPr="002C454C">
        <w:rPr>
          <w:rFonts w:eastAsiaTheme="minorEastAsia"/>
          <w:lang w:bidi="en-US"/>
        </w:rPr>
        <w:t>odnosi se na</w:t>
      </w:r>
      <w:r w:rsidRPr="002C454C">
        <w:rPr>
          <w:rFonts w:eastAsiaTheme="minorEastAsia"/>
          <w:lang w:bidi="en-US"/>
        </w:rPr>
        <w:t>:</w:t>
      </w:r>
    </w:p>
    <w:p w:rsidR="00F015AF" w:rsidRPr="001C38A2" w:rsidRDefault="00F015AF" w:rsidP="00F015AF">
      <w:pPr>
        <w:numPr>
          <w:ilvl w:val="0"/>
          <w:numId w:val="3"/>
        </w:numPr>
        <w:contextualSpacing/>
        <w:jc w:val="both"/>
        <w:rPr>
          <w:rFonts w:eastAsiaTheme="minorEastAsia"/>
          <w:lang w:bidi="en-US"/>
        </w:rPr>
      </w:pPr>
      <w:r w:rsidRPr="0070731C">
        <w:rPr>
          <w:rFonts w:eastAsiaTheme="minorEastAsia"/>
          <w:lang w:bidi="en-US"/>
        </w:rPr>
        <w:t>doznačena sredstva iz MZO</w:t>
      </w:r>
      <w:r>
        <w:rPr>
          <w:rFonts w:eastAsiaTheme="minorEastAsia"/>
          <w:lang w:bidi="en-US"/>
        </w:rPr>
        <w:t>-a</w:t>
      </w:r>
      <w:r w:rsidRPr="0070731C">
        <w:rPr>
          <w:rFonts w:eastAsiaTheme="minorEastAsia"/>
          <w:lang w:bidi="en-US"/>
        </w:rPr>
        <w:t xml:space="preserve">, u iznosu od </w:t>
      </w:r>
      <w:r>
        <w:rPr>
          <w:rFonts w:eastAsiaTheme="minorEastAsia"/>
          <w:lang w:bidi="en-US"/>
        </w:rPr>
        <w:t>462.233,66 €</w:t>
      </w:r>
      <w:r w:rsidRPr="0070731C">
        <w:rPr>
          <w:rFonts w:eastAsiaTheme="minorEastAsia"/>
          <w:lang w:bidi="en-US"/>
        </w:rPr>
        <w:t>, za rashode za zaposlene,</w:t>
      </w:r>
      <w:r w:rsidRPr="001C38A2">
        <w:rPr>
          <w:rFonts w:eastAsiaTheme="minorEastAsia"/>
          <w:lang w:bidi="en-US"/>
        </w:rPr>
        <w:t xml:space="preserve"> poreze </w:t>
      </w:r>
      <w:r>
        <w:rPr>
          <w:rFonts w:eastAsiaTheme="minorEastAsia"/>
          <w:lang w:bidi="en-US"/>
        </w:rPr>
        <w:t>i doprinose,  a iznos od 1.138,00 €,</w:t>
      </w:r>
      <w:r w:rsidRPr="001C38A2">
        <w:rPr>
          <w:rFonts w:eastAsiaTheme="minorEastAsia"/>
          <w:lang w:bidi="en-US"/>
        </w:rPr>
        <w:t xml:space="preserve"> na naknadu za invalide,</w:t>
      </w:r>
    </w:p>
    <w:p w:rsidR="00F015AF" w:rsidRDefault="00F015AF" w:rsidP="00F015AF">
      <w:pPr>
        <w:numPr>
          <w:ilvl w:val="0"/>
          <w:numId w:val="3"/>
        </w:numPr>
        <w:contextualSpacing/>
        <w:jc w:val="both"/>
        <w:rPr>
          <w:rFonts w:eastAsiaTheme="minorEastAsia"/>
          <w:lang w:bidi="en-US"/>
        </w:rPr>
      </w:pPr>
      <w:r w:rsidRPr="001C38A2">
        <w:rPr>
          <w:rFonts w:eastAsiaTheme="minorEastAsia"/>
          <w:lang w:bidi="en-US"/>
        </w:rPr>
        <w:t>sredstva od Agencije za odgo</w:t>
      </w:r>
      <w:r>
        <w:rPr>
          <w:rFonts w:eastAsiaTheme="minorEastAsia"/>
          <w:lang w:bidi="en-US"/>
        </w:rPr>
        <w:t>j i obrazovanje, u iznosu od 245,00 €,</w:t>
      </w:r>
      <w:r w:rsidRPr="001C38A2">
        <w:rPr>
          <w:rFonts w:eastAsiaTheme="minorEastAsia"/>
          <w:lang w:bidi="en-US"/>
        </w:rPr>
        <w:t xml:space="preserve"> za voditelje županijskih stručnih vijeća sukladno Odlukama Agencije,</w:t>
      </w:r>
    </w:p>
    <w:p w:rsidR="00F015AF" w:rsidRDefault="00F015AF" w:rsidP="00F015AF">
      <w:pPr>
        <w:pStyle w:val="Odlomakpopisa"/>
        <w:numPr>
          <w:ilvl w:val="0"/>
          <w:numId w:val="3"/>
        </w:numPr>
        <w:jc w:val="both"/>
      </w:pPr>
      <w:r w:rsidRPr="00B80B04">
        <w:rPr>
          <w:color w:val="000000"/>
        </w:rPr>
        <w:t xml:space="preserve">sredstva od Ministarstva rada, mirovinskog sustava, obitelji i socijalne politike, u </w:t>
      </w:r>
      <w:r w:rsidRPr="006D5F9D">
        <w:rPr>
          <w:color w:val="000000"/>
        </w:rPr>
        <w:t>i</w:t>
      </w:r>
      <w:r>
        <w:rPr>
          <w:color w:val="000000"/>
        </w:rPr>
        <w:t>znosu od 373,50 €,</w:t>
      </w:r>
      <w:r w:rsidRPr="006D5F9D">
        <w:rPr>
          <w:color w:val="000000"/>
        </w:rPr>
        <w:t xml:space="preserve"> za higijenske menstrualne potrepštine,</w:t>
      </w:r>
    </w:p>
    <w:p w:rsidR="00F015AF" w:rsidRPr="00E36D99" w:rsidRDefault="00F015AF" w:rsidP="00F015AF">
      <w:pPr>
        <w:numPr>
          <w:ilvl w:val="0"/>
          <w:numId w:val="3"/>
        </w:numPr>
        <w:contextualSpacing/>
        <w:jc w:val="both"/>
        <w:rPr>
          <w:rFonts w:eastAsiaTheme="minorEastAsia"/>
          <w:lang w:bidi="en-US"/>
        </w:rPr>
      </w:pPr>
      <w:r w:rsidRPr="00E36D99">
        <w:rPr>
          <w:rFonts w:eastAsiaTheme="minorEastAsia"/>
          <w:lang w:bidi="en-US"/>
        </w:rPr>
        <w:t>sredstva od Hrvatske narodne banke, u iznosu od 515,00 €, za refundaciju prijevoza na 9. Veliku učeničku debatu</w:t>
      </w:r>
    </w:p>
    <w:p w:rsidR="00F015AF" w:rsidRDefault="00F015AF" w:rsidP="00F015AF">
      <w:pPr>
        <w:numPr>
          <w:ilvl w:val="0"/>
          <w:numId w:val="3"/>
        </w:numPr>
        <w:contextualSpacing/>
        <w:jc w:val="both"/>
        <w:rPr>
          <w:rFonts w:eastAsiaTheme="minorEastAsia"/>
          <w:lang w:bidi="en-US"/>
        </w:rPr>
      </w:pPr>
      <w:r w:rsidRPr="001C38A2">
        <w:rPr>
          <w:rFonts w:eastAsiaTheme="minorEastAsia"/>
          <w:lang w:bidi="en-US"/>
        </w:rPr>
        <w:t>doznačena sreds</w:t>
      </w:r>
      <w:r>
        <w:rPr>
          <w:rFonts w:eastAsiaTheme="minorEastAsia"/>
          <w:lang w:bidi="en-US"/>
        </w:rPr>
        <w:t>tva od Grada Raba, u iznosu od 8.000,00 €, za programe iznad standarda,</w:t>
      </w:r>
    </w:p>
    <w:p w:rsidR="00330722" w:rsidRPr="00F015AF" w:rsidRDefault="00F015AF" w:rsidP="00F015AF">
      <w:pPr>
        <w:numPr>
          <w:ilvl w:val="0"/>
          <w:numId w:val="3"/>
        </w:numPr>
        <w:contextualSpacing/>
        <w:jc w:val="both"/>
        <w:rPr>
          <w:rFonts w:eastAsiaTheme="minorEastAsia"/>
          <w:lang w:bidi="en-US"/>
        </w:rPr>
      </w:pPr>
      <w:r w:rsidRPr="001C38A2">
        <w:rPr>
          <w:rFonts w:eastAsiaTheme="minorEastAsia"/>
          <w:lang w:bidi="en-US"/>
        </w:rPr>
        <w:t>doznačena sreds</w:t>
      </w:r>
      <w:r>
        <w:rPr>
          <w:rFonts w:eastAsiaTheme="minorEastAsia"/>
          <w:lang w:bidi="en-US"/>
        </w:rPr>
        <w:t>tva od Općine Lopar, u iznosu od 6.500,00 €</w:t>
      </w:r>
      <w:r w:rsidRPr="001C38A2">
        <w:rPr>
          <w:rFonts w:eastAsiaTheme="minorEastAsia"/>
          <w:lang w:bidi="en-US"/>
        </w:rPr>
        <w:t>, za programe iznad standarda.</w:t>
      </w:r>
    </w:p>
    <w:p w:rsidR="00235534" w:rsidRPr="00256A81" w:rsidRDefault="00235534" w:rsidP="00235534">
      <w:pPr>
        <w:numPr>
          <w:ilvl w:val="0"/>
          <w:numId w:val="3"/>
        </w:numPr>
        <w:contextualSpacing/>
        <w:jc w:val="both"/>
        <w:rPr>
          <w:rFonts w:eastAsiaTheme="minorEastAsia"/>
          <w:lang w:bidi="en-US"/>
        </w:rPr>
      </w:pPr>
      <w:r w:rsidRPr="00256A81">
        <w:rPr>
          <w:rFonts w:eastAsiaTheme="minorEastAsia"/>
          <w:lang w:bidi="en-US"/>
        </w:rPr>
        <w:t>doznačena sredstva od Općine Lopar, u iznosu od</w:t>
      </w:r>
      <w:r w:rsidR="00F015AF">
        <w:rPr>
          <w:rFonts w:eastAsiaTheme="minorEastAsia"/>
          <w:lang w:bidi="en-US"/>
        </w:rPr>
        <w:t xml:space="preserve"> 1.5</w:t>
      </w:r>
      <w:r w:rsidRPr="00256A81">
        <w:rPr>
          <w:rFonts w:eastAsiaTheme="minorEastAsia"/>
          <w:lang w:bidi="en-US"/>
        </w:rPr>
        <w:t xml:space="preserve">00,00 </w:t>
      </w:r>
      <w:r>
        <w:rPr>
          <w:rFonts w:eastAsiaTheme="minorEastAsia"/>
          <w:lang w:bidi="en-US"/>
        </w:rPr>
        <w:t>€, za nabavu uredske opreme.</w:t>
      </w:r>
    </w:p>
    <w:p w:rsidR="00533A30" w:rsidRPr="00BE44F5" w:rsidRDefault="0068132B" w:rsidP="00050B65">
      <w:pPr>
        <w:jc w:val="both"/>
      </w:pPr>
      <w:r>
        <w:tab/>
      </w:r>
    </w:p>
    <w:p w:rsidR="0068132B" w:rsidRDefault="00533A30" w:rsidP="00BE44F5">
      <w:pPr>
        <w:pStyle w:val="Odlomakpopisa"/>
        <w:numPr>
          <w:ilvl w:val="3"/>
          <w:numId w:val="2"/>
        </w:numPr>
        <w:jc w:val="both"/>
      </w:pPr>
      <w:r w:rsidRPr="00BE44F5">
        <w:rPr>
          <w:rFonts w:eastAsiaTheme="minorEastAsia"/>
          <w:lang w:bidi="en-US"/>
        </w:rPr>
        <w:t xml:space="preserve"> </w:t>
      </w:r>
      <w:r w:rsidR="00B13001" w:rsidRPr="00BE44F5">
        <w:rPr>
          <w:rFonts w:eastAsiaTheme="minorEastAsia"/>
          <w:lang w:bidi="en-US"/>
        </w:rPr>
        <w:t>Skupina 64</w:t>
      </w:r>
      <w:r w:rsidR="00A26ACA">
        <w:rPr>
          <w:rFonts w:eastAsiaTheme="minorEastAsia"/>
          <w:lang w:bidi="en-US"/>
        </w:rPr>
        <w:t xml:space="preserve"> iznosi</w:t>
      </w:r>
      <w:r w:rsidR="00050B65">
        <w:rPr>
          <w:rFonts w:eastAsiaTheme="minorEastAsia"/>
          <w:lang w:bidi="en-US"/>
        </w:rPr>
        <w:t xml:space="preserve"> 2,62</w:t>
      </w:r>
      <w:r w:rsidR="005838C2" w:rsidRPr="00BE44F5">
        <w:rPr>
          <w:rFonts w:eastAsiaTheme="minorEastAsia"/>
          <w:lang w:bidi="en-US"/>
        </w:rPr>
        <w:t xml:space="preserve"> </w:t>
      </w:r>
      <w:r w:rsidR="00A26ACA">
        <w:rPr>
          <w:rFonts w:eastAsiaTheme="minorEastAsia"/>
          <w:lang w:bidi="en-US"/>
        </w:rPr>
        <w:t xml:space="preserve">€ i </w:t>
      </w:r>
      <w:r w:rsidR="005838C2" w:rsidRPr="00BE44F5">
        <w:rPr>
          <w:rFonts w:eastAsiaTheme="minorEastAsia"/>
          <w:lang w:bidi="en-US"/>
        </w:rPr>
        <w:t>odnosi se na</w:t>
      </w:r>
      <w:r w:rsidR="007712D7" w:rsidRPr="00BE44F5">
        <w:rPr>
          <w:rFonts w:eastAsiaTheme="minorEastAsia"/>
          <w:lang w:bidi="en-US"/>
        </w:rPr>
        <w:t>:</w:t>
      </w:r>
    </w:p>
    <w:p w:rsidR="00945BEA" w:rsidRDefault="007712D7" w:rsidP="00BE44F5">
      <w:pPr>
        <w:pStyle w:val="Odlomakpopisa"/>
        <w:numPr>
          <w:ilvl w:val="0"/>
          <w:numId w:val="3"/>
        </w:numPr>
        <w:jc w:val="both"/>
      </w:pPr>
      <w:r>
        <w:t xml:space="preserve">prihode od kamata, koji su vezani </w:t>
      </w:r>
      <w:r w:rsidRPr="008D4F03">
        <w:t>uz priljev i odljev novčanih sredstava na žiro računu</w:t>
      </w:r>
      <w:r w:rsidR="00945BEA">
        <w:t xml:space="preserve"> Škole.</w:t>
      </w:r>
    </w:p>
    <w:p w:rsidR="00D6232B" w:rsidRPr="00BE44F5" w:rsidRDefault="00D6232B" w:rsidP="00D6232B">
      <w:pPr>
        <w:pStyle w:val="Odlomakpopisa"/>
        <w:ind w:left="1080"/>
        <w:jc w:val="both"/>
      </w:pPr>
    </w:p>
    <w:p w:rsidR="00945BEA" w:rsidRDefault="00B13001" w:rsidP="00945BEA">
      <w:pPr>
        <w:pStyle w:val="Odlomakpopisa"/>
        <w:numPr>
          <w:ilvl w:val="3"/>
          <w:numId w:val="2"/>
        </w:numPr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 S</w:t>
      </w:r>
      <w:r w:rsidR="00945BEA">
        <w:rPr>
          <w:rFonts w:eastAsiaTheme="minorEastAsia"/>
          <w:lang w:bidi="en-US"/>
        </w:rPr>
        <w:t>kupina 65</w:t>
      </w:r>
      <w:r w:rsidR="0084766B">
        <w:rPr>
          <w:rFonts w:eastAsiaTheme="minorEastAsia"/>
          <w:lang w:bidi="en-US"/>
        </w:rPr>
        <w:t xml:space="preserve"> </w:t>
      </w:r>
      <w:r w:rsidR="00050B65">
        <w:rPr>
          <w:rFonts w:eastAsiaTheme="minorEastAsia"/>
          <w:lang w:bidi="en-US"/>
        </w:rPr>
        <w:t>iznos</w:t>
      </w:r>
      <w:r w:rsidR="00A26ACA">
        <w:rPr>
          <w:rFonts w:eastAsiaTheme="minorEastAsia"/>
          <w:lang w:bidi="en-US"/>
        </w:rPr>
        <w:t>i</w:t>
      </w:r>
      <w:r w:rsidR="00050B65">
        <w:rPr>
          <w:rFonts w:eastAsiaTheme="minorEastAsia"/>
          <w:lang w:bidi="en-US"/>
        </w:rPr>
        <w:t xml:space="preserve"> 70,00</w:t>
      </w:r>
      <w:r w:rsidR="005838C2">
        <w:rPr>
          <w:rFonts w:eastAsiaTheme="minorEastAsia"/>
          <w:lang w:bidi="en-US"/>
        </w:rPr>
        <w:t xml:space="preserve"> €</w:t>
      </w:r>
      <w:r w:rsidR="00A26ACA">
        <w:rPr>
          <w:rFonts w:eastAsiaTheme="minorEastAsia"/>
          <w:lang w:bidi="en-US"/>
        </w:rPr>
        <w:t xml:space="preserve"> i</w:t>
      </w:r>
      <w:r w:rsidR="005838C2">
        <w:rPr>
          <w:rFonts w:eastAsiaTheme="minorEastAsia"/>
          <w:lang w:bidi="en-US"/>
        </w:rPr>
        <w:t xml:space="preserve"> odnosi se na</w:t>
      </w:r>
      <w:r w:rsidR="00945BEA">
        <w:rPr>
          <w:rFonts w:eastAsiaTheme="minorEastAsia"/>
          <w:lang w:bidi="en-US"/>
        </w:rPr>
        <w:t>:</w:t>
      </w:r>
    </w:p>
    <w:p w:rsidR="00050B65" w:rsidRDefault="00A26ACA" w:rsidP="00050B65">
      <w:pPr>
        <w:pStyle w:val="Odlomakpopisa"/>
        <w:numPr>
          <w:ilvl w:val="0"/>
          <w:numId w:val="3"/>
        </w:numPr>
        <w:jc w:val="both"/>
      </w:pPr>
      <w:r>
        <w:t>prihode od učenika, zbog nadoknade</w:t>
      </w:r>
      <w:r w:rsidR="005838C2">
        <w:t xml:space="preserve"> štete, </w:t>
      </w:r>
      <w:r w:rsidR="00050B65">
        <w:t>za popravak razbijenog prozora.</w:t>
      </w:r>
    </w:p>
    <w:p w:rsidR="00B13001" w:rsidRDefault="00B13001" w:rsidP="00B13001">
      <w:pPr>
        <w:ind w:left="705"/>
        <w:jc w:val="both"/>
        <w:rPr>
          <w:rFonts w:eastAsiaTheme="minorEastAsia"/>
          <w:lang w:bidi="en-US"/>
        </w:rPr>
      </w:pPr>
    </w:p>
    <w:p w:rsidR="00B13001" w:rsidRPr="00B13001" w:rsidRDefault="0084766B" w:rsidP="00B13001">
      <w:pPr>
        <w:pStyle w:val="Odlomakpopisa"/>
        <w:numPr>
          <w:ilvl w:val="3"/>
          <w:numId w:val="2"/>
        </w:numPr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 Skupina 66 iznosi </w:t>
      </w:r>
      <w:r w:rsidR="00050B65">
        <w:rPr>
          <w:rFonts w:eastAsiaTheme="minorEastAsia"/>
          <w:lang w:bidi="en-US"/>
        </w:rPr>
        <w:t>2.259,46</w:t>
      </w:r>
      <w:r w:rsidR="00B13001">
        <w:rPr>
          <w:rFonts w:eastAsiaTheme="minorEastAsia"/>
          <w:lang w:bidi="en-US"/>
        </w:rPr>
        <w:t xml:space="preserve"> € i obuhvaća:</w:t>
      </w:r>
    </w:p>
    <w:p w:rsidR="007712D7" w:rsidRPr="00B13001" w:rsidRDefault="007712D7" w:rsidP="00B13001">
      <w:pPr>
        <w:pStyle w:val="Odlomakpopisa"/>
        <w:numPr>
          <w:ilvl w:val="4"/>
          <w:numId w:val="2"/>
        </w:numPr>
        <w:jc w:val="both"/>
        <w:rPr>
          <w:rFonts w:eastAsiaTheme="minorEastAsia"/>
          <w:lang w:bidi="en-US"/>
        </w:rPr>
      </w:pPr>
      <w:r w:rsidRPr="00B13001">
        <w:rPr>
          <w:rFonts w:eastAsiaTheme="minorEastAsia"/>
          <w:lang w:bidi="en-US"/>
        </w:rPr>
        <w:t>Podskupin</w:t>
      </w:r>
      <w:r w:rsidR="00B13001">
        <w:rPr>
          <w:rFonts w:eastAsiaTheme="minorEastAsia"/>
          <w:lang w:bidi="en-US"/>
        </w:rPr>
        <w:t>u</w:t>
      </w:r>
      <w:r w:rsidRPr="00B13001">
        <w:rPr>
          <w:rFonts w:eastAsiaTheme="minorEastAsia"/>
          <w:lang w:bidi="en-US"/>
        </w:rPr>
        <w:t xml:space="preserve"> 661, u iznosu </w:t>
      </w:r>
      <w:r w:rsidR="00050B65">
        <w:rPr>
          <w:rFonts w:eastAsiaTheme="minorEastAsia"/>
          <w:lang w:bidi="en-US"/>
        </w:rPr>
        <w:t>od 1.689,46</w:t>
      </w:r>
      <w:r w:rsidR="00B13001">
        <w:rPr>
          <w:rFonts w:eastAsiaTheme="minorEastAsia"/>
          <w:lang w:bidi="en-US"/>
        </w:rPr>
        <w:t xml:space="preserve"> € i </w:t>
      </w:r>
      <w:r w:rsidR="005838C2" w:rsidRPr="00B13001">
        <w:rPr>
          <w:rFonts w:eastAsiaTheme="minorEastAsia"/>
          <w:lang w:bidi="en-US"/>
        </w:rPr>
        <w:t>odnosi se na</w:t>
      </w:r>
      <w:r w:rsidRPr="00B13001">
        <w:rPr>
          <w:rFonts w:eastAsiaTheme="minorEastAsia"/>
          <w:lang w:bidi="en-US"/>
        </w:rPr>
        <w:t>:</w:t>
      </w:r>
    </w:p>
    <w:p w:rsidR="005838C2" w:rsidRDefault="00945BEA" w:rsidP="005838C2">
      <w:pPr>
        <w:ind w:firstLine="708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-</w:t>
      </w:r>
      <w:r>
        <w:rPr>
          <w:rFonts w:eastAsiaTheme="minorEastAsia"/>
          <w:lang w:bidi="en-US"/>
        </w:rPr>
        <w:tab/>
      </w:r>
      <w:r w:rsidRPr="0005106C">
        <w:rPr>
          <w:rFonts w:eastAsiaTheme="minorEastAsia"/>
          <w:lang w:bidi="en-US"/>
        </w:rPr>
        <w:t>prihode  od prod</w:t>
      </w:r>
      <w:r w:rsidR="005838C2">
        <w:rPr>
          <w:rFonts w:eastAsiaTheme="minorEastAsia"/>
          <w:lang w:bidi="en-US"/>
        </w:rPr>
        <w:t>aje proizvoda U</w:t>
      </w:r>
      <w:r w:rsidR="00050B65">
        <w:rPr>
          <w:rFonts w:eastAsiaTheme="minorEastAsia"/>
          <w:lang w:bidi="en-US"/>
        </w:rPr>
        <w:t>čeničke zadruge, u iznosu od 54</w:t>
      </w:r>
      <w:r>
        <w:rPr>
          <w:rFonts w:eastAsiaTheme="minorEastAsia"/>
          <w:lang w:bidi="en-US"/>
        </w:rPr>
        <w:t>,00 €</w:t>
      </w:r>
    </w:p>
    <w:p w:rsidR="00945BEA" w:rsidRDefault="00945BEA" w:rsidP="00945BEA">
      <w:pPr>
        <w:ind w:firstLine="708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-</w:t>
      </w:r>
      <w:r>
        <w:rPr>
          <w:rFonts w:eastAsiaTheme="minorEastAsia"/>
          <w:lang w:bidi="en-US"/>
        </w:rPr>
        <w:tab/>
        <w:t>prijepise</w:t>
      </w:r>
      <w:r w:rsidR="005838C2">
        <w:rPr>
          <w:rFonts w:eastAsiaTheme="minorEastAsia"/>
          <w:lang w:bidi="en-US"/>
        </w:rPr>
        <w:t xml:space="preserve"> dokumentacije, u iznosu od </w:t>
      </w:r>
      <w:r w:rsidR="00050B65">
        <w:t>78</w:t>
      </w:r>
      <w:r w:rsidR="005838C2" w:rsidRPr="00595F07">
        <w:t>,00</w:t>
      </w:r>
      <w:r>
        <w:rPr>
          <w:rFonts w:eastAsiaTheme="minorEastAsia"/>
          <w:lang w:bidi="en-US"/>
        </w:rPr>
        <w:t xml:space="preserve"> €</w:t>
      </w:r>
    </w:p>
    <w:p w:rsidR="00945BEA" w:rsidRDefault="00945BEA" w:rsidP="00945BEA">
      <w:pPr>
        <w:ind w:firstLine="708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-</w:t>
      </w:r>
      <w:r>
        <w:rPr>
          <w:rFonts w:eastAsiaTheme="minorEastAsia"/>
          <w:lang w:bidi="en-US"/>
        </w:rPr>
        <w:tab/>
        <w:t>prihode</w:t>
      </w:r>
      <w:r w:rsidRPr="0005106C">
        <w:rPr>
          <w:rFonts w:eastAsiaTheme="minorEastAsia"/>
          <w:lang w:bidi="en-US"/>
        </w:rPr>
        <w:t xml:space="preserve"> od najamnine š</w:t>
      </w:r>
      <w:r w:rsidR="005838C2">
        <w:rPr>
          <w:rFonts w:eastAsiaTheme="minorEastAsia"/>
          <w:lang w:bidi="en-US"/>
        </w:rPr>
        <w:t xml:space="preserve">kolskog stana, u iznosu od </w:t>
      </w:r>
      <w:r w:rsidR="00050B65" w:rsidRPr="006F43C6">
        <w:rPr>
          <w:rFonts w:eastAsiaTheme="minorEastAsia"/>
          <w:lang w:bidi="en-US"/>
        </w:rPr>
        <w:t xml:space="preserve">557,46 </w:t>
      </w:r>
      <w:r>
        <w:rPr>
          <w:rFonts w:eastAsiaTheme="minorEastAsia"/>
          <w:lang w:bidi="en-US"/>
        </w:rPr>
        <w:t>€</w:t>
      </w:r>
      <w:r w:rsidRPr="0005106C">
        <w:rPr>
          <w:rFonts w:eastAsiaTheme="minorEastAsia"/>
          <w:lang w:bidi="en-US"/>
        </w:rPr>
        <w:t>.</w:t>
      </w:r>
    </w:p>
    <w:p w:rsidR="00945BEA" w:rsidRDefault="00945BEA" w:rsidP="00945BEA">
      <w:pPr>
        <w:ind w:firstLine="708"/>
        <w:jc w:val="both"/>
        <w:rPr>
          <w:rFonts w:eastAsiaTheme="minorEastAsia"/>
          <w:lang w:bidi="en-US"/>
        </w:rPr>
      </w:pPr>
    </w:p>
    <w:p w:rsidR="007712D7" w:rsidRDefault="00B13001" w:rsidP="00B13001">
      <w:pPr>
        <w:pStyle w:val="Odlomakpopisa"/>
        <w:numPr>
          <w:ilvl w:val="4"/>
          <w:numId w:val="2"/>
        </w:numPr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Podskupinu</w:t>
      </w:r>
      <w:r w:rsidR="007712D7" w:rsidRPr="00B13001">
        <w:rPr>
          <w:rFonts w:eastAsiaTheme="minorEastAsia"/>
          <w:lang w:bidi="en-US"/>
        </w:rPr>
        <w:t xml:space="preserve"> 663, u iznosu </w:t>
      </w:r>
      <w:r w:rsidR="00050B65">
        <w:rPr>
          <w:rFonts w:eastAsiaTheme="minorEastAsia"/>
          <w:lang w:bidi="en-US"/>
        </w:rPr>
        <w:t>570,00</w:t>
      </w:r>
      <w:r>
        <w:rPr>
          <w:rFonts w:eastAsiaTheme="minorEastAsia"/>
          <w:lang w:bidi="en-US"/>
        </w:rPr>
        <w:t xml:space="preserve"> € i </w:t>
      </w:r>
      <w:r w:rsidR="005838C2" w:rsidRPr="00B13001">
        <w:rPr>
          <w:rFonts w:eastAsiaTheme="minorEastAsia"/>
          <w:lang w:bidi="en-US"/>
        </w:rPr>
        <w:t>odnosi se na</w:t>
      </w:r>
      <w:r w:rsidR="007712D7" w:rsidRPr="00B13001">
        <w:rPr>
          <w:rFonts w:eastAsiaTheme="minorEastAsia"/>
          <w:lang w:bidi="en-US"/>
        </w:rPr>
        <w:t>:</w:t>
      </w:r>
    </w:p>
    <w:p w:rsidR="000F2AA3" w:rsidRPr="00F64BED" w:rsidRDefault="000F2AA3" w:rsidP="000F2AA3">
      <w:pPr>
        <w:pStyle w:val="Odlomakpopisa"/>
        <w:numPr>
          <w:ilvl w:val="0"/>
          <w:numId w:val="3"/>
        </w:numPr>
        <w:jc w:val="both"/>
      </w:pPr>
      <w:r>
        <w:t xml:space="preserve">prihode </w:t>
      </w:r>
      <w:r w:rsidRPr="007719A4">
        <w:t xml:space="preserve"> od putničkih agencija</w:t>
      </w:r>
      <w:r w:rsidR="00050B65">
        <w:t xml:space="preserve">, </w:t>
      </w:r>
      <w:r>
        <w:t xml:space="preserve">za naknadu troškova, </w:t>
      </w:r>
      <w:r w:rsidRPr="007719A4">
        <w:t>na stručnim ekskurzijama</w:t>
      </w:r>
      <w:r w:rsidR="00050B65">
        <w:t>, sa učenicima.</w:t>
      </w:r>
    </w:p>
    <w:p w:rsidR="007712D7" w:rsidRDefault="007712D7" w:rsidP="007712D7">
      <w:pPr>
        <w:jc w:val="both"/>
        <w:rPr>
          <w:rFonts w:eastAsiaTheme="minorEastAsia"/>
          <w:lang w:bidi="en-US"/>
        </w:rPr>
      </w:pPr>
    </w:p>
    <w:p w:rsidR="007712D7" w:rsidRDefault="00E75773" w:rsidP="00BE44F5">
      <w:pPr>
        <w:ind w:left="708" w:firstLine="357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1</w:t>
      </w:r>
      <w:r w:rsidR="00B13001">
        <w:rPr>
          <w:rFonts w:eastAsiaTheme="minorEastAsia"/>
          <w:lang w:bidi="en-US"/>
        </w:rPr>
        <w:t>.1.1.5</w:t>
      </w:r>
      <w:r w:rsidR="00945BEA">
        <w:rPr>
          <w:rFonts w:eastAsiaTheme="minorEastAsia"/>
          <w:lang w:bidi="en-US"/>
        </w:rPr>
        <w:t>.</w:t>
      </w:r>
      <w:r w:rsidR="00B13001">
        <w:rPr>
          <w:rFonts w:eastAsiaTheme="minorEastAsia"/>
          <w:lang w:bidi="en-US"/>
        </w:rPr>
        <w:t xml:space="preserve"> S</w:t>
      </w:r>
      <w:r w:rsidR="007712D7" w:rsidRPr="00315CAA">
        <w:rPr>
          <w:rFonts w:eastAsiaTheme="minorEastAsia"/>
          <w:lang w:bidi="en-US"/>
        </w:rPr>
        <w:t xml:space="preserve">kupina </w:t>
      </w:r>
      <w:r w:rsidR="00B13001">
        <w:rPr>
          <w:rFonts w:eastAsiaTheme="minorEastAsia"/>
          <w:lang w:bidi="en-US"/>
        </w:rPr>
        <w:t>67</w:t>
      </w:r>
      <w:r w:rsidR="00A26ACA">
        <w:rPr>
          <w:rFonts w:eastAsiaTheme="minorEastAsia"/>
          <w:lang w:bidi="en-US"/>
        </w:rPr>
        <w:t xml:space="preserve"> </w:t>
      </w:r>
      <w:r w:rsidR="007712D7" w:rsidRPr="00315CAA">
        <w:rPr>
          <w:rFonts w:eastAsiaTheme="minorEastAsia"/>
          <w:lang w:bidi="en-US"/>
        </w:rPr>
        <w:t>iznos</w:t>
      </w:r>
      <w:r w:rsidR="00A26ACA">
        <w:rPr>
          <w:rFonts w:eastAsiaTheme="minorEastAsia"/>
          <w:lang w:bidi="en-US"/>
        </w:rPr>
        <w:t>i</w:t>
      </w:r>
      <w:r w:rsidR="007712D7" w:rsidRPr="00315CAA">
        <w:rPr>
          <w:rFonts w:eastAsiaTheme="minorEastAsia"/>
          <w:lang w:bidi="en-US"/>
        </w:rPr>
        <w:t xml:space="preserve"> </w:t>
      </w:r>
      <w:r w:rsidR="00050B65">
        <w:rPr>
          <w:rFonts w:eastAsiaTheme="minorEastAsia"/>
          <w:lang w:bidi="en-US"/>
        </w:rPr>
        <w:t>44.071,53</w:t>
      </w:r>
      <w:r w:rsidR="00A26ACA">
        <w:rPr>
          <w:rFonts w:eastAsiaTheme="minorEastAsia"/>
          <w:lang w:bidi="en-US"/>
        </w:rPr>
        <w:t xml:space="preserve"> € i</w:t>
      </w:r>
      <w:r w:rsidR="00B1566E">
        <w:rPr>
          <w:rFonts w:eastAsiaTheme="minorEastAsia"/>
          <w:lang w:bidi="en-US"/>
        </w:rPr>
        <w:t xml:space="preserve"> odnosi se na prihode iz nadležnog proračuna u Županiji za</w:t>
      </w:r>
      <w:r w:rsidR="007712D7" w:rsidRPr="00315CAA">
        <w:rPr>
          <w:rFonts w:eastAsiaTheme="minorEastAsia"/>
          <w:lang w:bidi="en-US"/>
        </w:rPr>
        <w:t>:</w:t>
      </w:r>
      <w:r w:rsidR="00945BEA">
        <w:rPr>
          <w:rFonts w:eastAsiaTheme="minorEastAsia"/>
          <w:lang w:bidi="en-US"/>
        </w:rPr>
        <w:t xml:space="preserve"> </w:t>
      </w:r>
    </w:p>
    <w:p w:rsidR="00584E57" w:rsidRPr="009A2584" w:rsidRDefault="00584E57" w:rsidP="00584E57">
      <w:pPr>
        <w:pStyle w:val="Odlomakpopisa"/>
        <w:numPr>
          <w:ilvl w:val="0"/>
          <w:numId w:val="3"/>
        </w:numPr>
        <w:jc w:val="both"/>
        <w:rPr>
          <w:rFonts w:eastAsiaTheme="minorEastAsia"/>
          <w:lang w:bidi="en-US"/>
        </w:rPr>
      </w:pPr>
      <w:r w:rsidRPr="009A2584">
        <w:rPr>
          <w:rFonts w:eastAsiaTheme="minorEastAsia"/>
          <w:lang w:bidi="en-US"/>
        </w:rPr>
        <w:t>prihode za osiguravanje uvjeta rada od PGŽ, u iznosu od 24.878,32 €,</w:t>
      </w:r>
    </w:p>
    <w:p w:rsidR="00584E57" w:rsidRPr="009A2584" w:rsidRDefault="00584E57" w:rsidP="00584E57">
      <w:pPr>
        <w:pStyle w:val="Odlomakpopisa"/>
        <w:numPr>
          <w:ilvl w:val="0"/>
          <w:numId w:val="3"/>
        </w:numPr>
        <w:jc w:val="both"/>
        <w:rPr>
          <w:rFonts w:eastAsiaTheme="minorEastAsia"/>
          <w:lang w:bidi="en-US"/>
        </w:rPr>
      </w:pPr>
      <w:r w:rsidRPr="009A2584">
        <w:rPr>
          <w:rFonts w:eastAsiaTheme="minorEastAsia"/>
          <w:lang w:bidi="en-US"/>
        </w:rPr>
        <w:t>prihode temeljem Ugovora o sufinanciranju programa</w:t>
      </w:r>
      <w:r>
        <w:rPr>
          <w:rFonts w:eastAsiaTheme="minorEastAsia"/>
          <w:lang w:bidi="en-US"/>
        </w:rPr>
        <w:t>,</w:t>
      </w:r>
      <w:r w:rsidRPr="009A2584">
        <w:rPr>
          <w:rFonts w:eastAsiaTheme="minorEastAsia"/>
          <w:lang w:bidi="en-US"/>
        </w:rPr>
        <w:t xml:space="preserve"> za Natjecanja i smotre =670,00 € i Programe školskog kurikuluma =1.424,60 €</w:t>
      </w:r>
    </w:p>
    <w:p w:rsidR="00584E57" w:rsidRPr="009A2584" w:rsidRDefault="00584E57" w:rsidP="00584E57">
      <w:pPr>
        <w:pStyle w:val="Odlomakpopisa"/>
        <w:numPr>
          <w:ilvl w:val="0"/>
          <w:numId w:val="3"/>
        </w:numPr>
        <w:jc w:val="both"/>
        <w:rPr>
          <w:rFonts w:eastAsiaTheme="minorEastAsia"/>
          <w:lang w:bidi="en-US"/>
        </w:rPr>
      </w:pPr>
      <w:r w:rsidRPr="009A2584">
        <w:rPr>
          <w:rFonts w:eastAsiaTheme="minorEastAsia"/>
          <w:lang w:bidi="en-US"/>
        </w:rPr>
        <w:t>sufinanciranje rada pomoćnika u nastavi, od nove školske 2024./2025. godine, u iznosu od 17.098,61 €, zbog čega su, ukupni prihodi znatno veći, u odnosu na prošlu godinu, za isto razdoblje.</w:t>
      </w:r>
    </w:p>
    <w:p w:rsidR="00B1566E" w:rsidRPr="00A9666C" w:rsidRDefault="00B1566E" w:rsidP="00B1566E">
      <w:pPr>
        <w:pStyle w:val="Odlomakpopisa"/>
        <w:ind w:left="1128"/>
        <w:jc w:val="both"/>
        <w:rPr>
          <w:rFonts w:eastAsiaTheme="minorEastAsia"/>
          <w:b/>
          <w:lang w:bidi="en-US"/>
        </w:rPr>
      </w:pPr>
    </w:p>
    <w:p w:rsidR="007712D7" w:rsidRPr="00B1566E" w:rsidRDefault="007712D7" w:rsidP="0004406F">
      <w:pPr>
        <w:pStyle w:val="Odlomakpopisa"/>
        <w:numPr>
          <w:ilvl w:val="1"/>
          <w:numId w:val="2"/>
        </w:numPr>
        <w:jc w:val="both"/>
        <w:rPr>
          <w:rFonts w:eastAsiaTheme="minorEastAsia"/>
          <w:lang w:bidi="en-US"/>
        </w:rPr>
      </w:pPr>
      <w:r w:rsidRPr="00A9666C">
        <w:rPr>
          <w:rFonts w:eastAsiaTheme="minorEastAsia"/>
          <w:b/>
          <w:lang w:bidi="en-US"/>
        </w:rPr>
        <w:t>U</w:t>
      </w:r>
      <w:r w:rsidR="002C454C" w:rsidRPr="00A9666C">
        <w:rPr>
          <w:rFonts w:eastAsiaTheme="minorEastAsia"/>
          <w:b/>
          <w:lang w:bidi="en-US"/>
        </w:rPr>
        <w:t>k</w:t>
      </w:r>
      <w:r w:rsidR="002C454C">
        <w:rPr>
          <w:rFonts w:eastAsiaTheme="minorEastAsia"/>
          <w:b/>
          <w:lang w:bidi="en-US"/>
        </w:rPr>
        <w:t xml:space="preserve">upni rashodi i izdaci iznose </w:t>
      </w:r>
      <w:r w:rsidR="00584E57">
        <w:rPr>
          <w:rFonts w:eastAsiaTheme="minorEastAsia"/>
          <w:b/>
          <w:lang w:bidi="en-US"/>
        </w:rPr>
        <w:t>605.564,59</w:t>
      </w:r>
      <w:r w:rsidR="00A007FE" w:rsidRPr="00B1566E">
        <w:rPr>
          <w:rFonts w:eastAsiaTheme="minorEastAsia"/>
          <w:b/>
          <w:lang w:bidi="en-US"/>
        </w:rPr>
        <w:t xml:space="preserve"> €</w:t>
      </w:r>
      <w:r w:rsidRPr="00B1566E">
        <w:rPr>
          <w:rFonts w:eastAsiaTheme="minorEastAsia"/>
          <w:b/>
          <w:lang w:bidi="en-US"/>
        </w:rPr>
        <w:t>,</w:t>
      </w:r>
      <w:r w:rsidRPr="00B1566E">
        <w:rPr>
          <w:rFonts w:eastAsiaTheme="minorEastAsia"/>
          <w:lang w:bidi="en-US"/>
        </w:rPr>
        <w:t xml:space="preserve"> indeks izvršenja u odnosu na </w:t>
      </w:r>
      <w:r w:rsidR="00584E57">
        <w:rPr>
          <w:rFonts w:eastAsiaTheme="minorEastAsia"/>
          <w:lang w:bidi="en-US"/>
        </w:rPr>
        <w:t>izvorni plan</w:t>
      </w:r>
      <w:r w:rsidRPr="00B1566E">
        <w:rPr>
          <w:rFonts w:eastAsiaTheme="minorEastAsia"/>
          <w:lang w:bidi="en-US"/>
        </w:rPr>
        <w:t xml:space="preserve"> je</w:t>
      </w:r>
      <w:r w:rsidR="00584E57">
        <w:rPr>
          <w:rFonts w:eastAsiaTheme="minorEastAsia"/>
          <w:lang w:bidi="en-US"/>
        </w:rPr>
        <w:t xml:space="preserve"> 52,34</w:t>
      </w:r>
      <w:r w:rsidR="00F8221E">
        <w:rPr>
          <w:rFonts w:eastAsiaTheme="minorEastAsia"/>
          <w:lang w:bidi="en-US"/>
        </w:rPr>
        <w:t xml:space="preserve"> </w:t>
      </w:r>
      <w:r w:rsidR="002A5724">
        <w:rPr>
          <w:rFonts w:eastAsiaTheme="minorEastAsia"/>
          <w:lang w:bidi="en-US"/>
        </w:rPr>
        <w:t>%</w:t>
      </w:r>
      <w:r w:rsidRPr="00B1566E">
        <w:rPr>
          <w:rFonts w:eastAsiaTheme="minorEastAsia"/>
          <w:lang w:bidi="en-US"/>
        </w:rPr>
        <w:t xml:space="preserve"> i dijele se na:</w:t>
      </w:r>
    </w:p>
    <w:p w:rsidR="007712D7" w:rsidRDefault="002C454C" w:rsidP="007712D7">
      <w:pPr>
        <w:pStyle w:val="Odlomakpopisa"/>
        <w:numPr>
          <w:ilvl w:val="2"/>
          <w:numId w:val="2"/>
        </w:numPr>
        <w:rPr>
          <w:rFonts w:eastAsiaTheme="minorEastAsia"/>
          <w:lang w:bidi="en-US"/>
        </w:rPr>
      </w:pPr>
      <w:r>
        <w:rPr>
          <w:rFonts w:eastAsiaTheme="minorEastAsia"/>
          <w:b/>
          <w:lang w:bidi="en-US"/>
        </w:rPr>
        <w:t xml:space="preserve">Rashode poslovanja, u iznosu </w:t>
      </w:r>
      <w:r w:rsidR="00584E57">
        <w:rPr>
          <w:rFonts w:eastAsiaTheme="minorEastAsia"/>
          <w:b/>
          <w:lang w:bidi="en-US"/>
        </w:rPr>
        <w:t>od 605.545,09</w:t>
      </w:r>
      <w:r w:rsidR="00A007FE">
        <w:rPr>
          <w:rFonts w:eastAsiaTheme="minorEastAsia"/>
          <w:b/>
          <w:lang w:bidi="en-US"/>
        </w:rPr>
        <w:t xml:space="preserve"> €</w:t>
      </w:r>
      <w:r w:rsidR="007712D7">
        <w:rPr>
          <w:rFonts w:eastAsiaTheme="minorEastAsia"/>
          <w:lang w:bidi="en-US"/>
        </w:rPr>
        <w:t>:</w:t>
      </w:r>
    </w:p>
    <w:p w:rsidR="00B13001" w:rsidRPr="00B13001" w:rsidRDefault="00B13001" w:rsidP="00BE44F5">
      <w:pPr>
        <w:ind w:left="708" w:firstLine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1.2.1.1.</w:t>
      </w:r>
      <w:r w:rsidR="00584E57">
        <w:rPr>
          <w:rFonts w:eastAsiaTheme="minorEastAsia"/>
          <w:lang w:bidi="en-US"/>
        </w:rPr>
        <w:t xml:space="preserve"> Skupina 31 iznosi 560.657,54</w:t>
      </w:r>
      <w:r w:rsidRPr="00B13001">
        <w:rPr>
          <w:rFonts w:eastAsiaTheme="minorEastAsia"/>
          <w:lang w:bidi="en-US"/>
        </w:rPr>
        <w:t xml:space="preserve"> € i obuhvaća:</w:t>
      </w:r>
    </w:p>
    <w:p w:rsidR="007712D7" w:rsidRPr="00B13001" w:rsidRDefault="00B13001" w:rsidP="00B13001">
      <w:pPr>
        <w:ind w:firstLine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1.2.1.1.1. Podskupinu</w:t>
      </w:r>
      <w:r w:rsidR="007712D7" w:rsidRPr="00B13001">
        <w:rPr>
          <w:rFonts w:eastAsiaTheme="minorEastAsia"/>
          <w:lang w:bidi="en-US"/>
        </w:rPr>
        <w:t xml:space="preserve"> 311, u iznosu </w:t>
      </w:r>
      <w:r w:rsidR="00584E57">
        <w:rPr>
          <w:rFonts w:eastAsiaTheme="minorEastAsia"/>
          <w:lang w:bidi="en-US"/>
        </w:rPr>
        <w:t>od 464.549,51</w:t>
      </w:r>
      <w:r>
        <w:rPr>
          <w:rFonts w:eastAsiaTheme="minorEastAsia"/>
          <w:lang w:bidi="en-US"/>
        </w:rPr>
        <w:t xml:space="preserve"> € i </w:t>
      </w:r>
      <w:r w:rsidR="002C454C" w:rsidRPr="00B13001">
        <w:rPr>
          <w:rFonts w:eastAsiaTheme="minorEastAsia"/>
          <w:lang w:bidi="en-US"/>
        </w:rPr>
        <w:t>odnosi se na</w:t>
      </w:r>
      <w:r w:rsidR="007712D7" w:rsidRPr="00B13001">
        <w:rPr>
          <w:rFonts w:eastAsiaTheme="minorEastAsia"/>
          <w:lang w:bidi="en-US"/>
        </w:rPr>
        <w:t>:</w:t>
      </w:r>
    </w:p>
    <w:p w:rsidR="007712D7" w:rsidRPr="00A9666C" w:rsidRDefault="00A9666C" w:rsidP="00A9666C">
      <w:pPr>
        <w:ind w:firstLine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-</w:t>
      </w:r>
      <w:r>
        <w:rPr>
          <w:rFonts w:eastAsiaTheme="minorEastAsia"/>
          <w:lang w:bidi="en-US"/>
        </w:rPr>
        <w:tab/>
        <w:t>p</w:t>
      </w:r>
      <w:r w:rsidR="007712D7" w:rsidRPr="00A9666C">
        <w:rPr>
          <w:rFonts w:eastAsiaTheme="minorEastAsia"/>
          <w:lang w:bidi="en-US"/>
        </w:rPr>
        <w:t>laće za redovan rad (neto, porezi, doprinosi)=</w:t>
      </w:r>
      <w:r w:rsidR="00584E57">
        <w:rPr>
          <w:rFonts w:eastAsiaTheme="minorEastAsia"/>
          <w:lang w:bidi="en-US"/>
        </w:rPr>
        <w:t>400.457,79</w:t>
      </w:r>
      <w:r w:rsidR="00B13001" w:rsidRPr="00A9666C">
        <w:rPr>
          <w:rFonts w:eastAsiaTheme="minorEastAsia"/>
          <w:lang w:bidi="en-US"/>
        </w:rPr>
        <w:t xml:space="preserve"> €</w:t>
      </w:r>
    </w:p>
    <w:p w:rsidR="00A007FE" w:rsidRPr="00A9666C" w:rsidRDefault="00A9666C" w:rsidP="00A9666C">
      <w:pPr>
        <w:ind w:firstLine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-</w:t>
      </w:r>
      <w:r>
        <w:rPr>
          <w:rFonts w:eastAsiaTheme="minorEastAsia"/>
          <w:lang w:bidi="en-US"/>
        </w:rPr>
        <w:tab/>
        <w:t>p</w:t>
      </w:r>
      <w:r w:rsidR="007712D7" w:rsidRPr="00A9666C">
        <w:rPr>
          <w:rFonts w:eastAsiaTheme="minorEastAsia"/>
          <w:lang w:bidi="en-US"/>
        </w:rPr>
        <w:t>laće za prekovremeni rad =</w:t>
      </w:r>
      <w:r w:rsidR="00584E57">
        <w:rPr>
          <w:rFonts w:eastAsiaTheme="minorEastAsia"/>
          <w:lang w:bidi="en-US"/>
        </w:rPr>
        <w:t>28.906,22</w:t>
      </w:r>
      <w:r w:rsidR="00B13001" w:rsidRPr="00A9666C">
        <w:rPr>
          <w:rFonts w:eastAsiaTheme="minorEastAsia"/>
          <w:lang w:bidi="en-US"/>
        </w:rPr>
        <w:t xml:space="preserve"> €</w:t>
      </w:r>
      <w:r w:rsidR="007712D7" w:rsidRPr="00A9666C">
        <w:rPr>
          <w:rFonts w:eastAsiaTheme="minorEastAsia"/>
          <w:lang w:bidi="en-US"/>
        </w:rPr>
        <w:t xml:space="preserve">, </w:t>
      </w:r>
    </w:p>
    <w:p w:rsidR="007712D7" w:rsidRPr="00A9666C" w:rsidRDefault="00A9666C" w:rsidP="00A9666C">
      <w:pPr>
        <w:ind w:firstLine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-</w:t>
      </w:r>
      <w:r>
        <w:rPr>
          <w:rFonts w:eastAsiaTheme="minorEastAsia"/>
          <w:lang w:bidi="en-US"/>
        </w:rPr>
        <w:tab/>
        <w:t>p</w:t>
      </w:r>
      <w:r w:rsidR="007712D7" w:rsidRPr="00A9666C">
        <w:rPr>
          <w:rFonts w:eastAsiaTheme="minorEastAsia"/>
          <w:lang w:bidi="en-US"/>
        </w:rPr>
        <w:t>laće za posebne uvjete rada =</w:t>
      </w:r>
      <w:r w:rsidR="00584E57">
        <w:rPr>
          <w:rFonts w:eastAsiaTheme="minorEastAsia"/>
          <w:lang w:bidi="en-US"/>
        </w:rPr>
        <w:t>35.185,50</w:t>
      </w:r>
      <w:r w:rsidR="00A95279" w:rsidRPr="00A9666C">
        <w:rPr>
          <w:rFonts w:eastAsiaTheme="minorEastAsia"/>
          <w:lang w:bidi="en-US"/>
        </w:rPr>
        <w:t xml:space="preserve"> €,</w:t>
      </w:r>
      <w:r w:rsidR="007712D7" w:rsidRPr="00A9666C">
        <w:rPr>
          <w:rFonts w:eastAsiaTheme="minorEastAsia"/>
          <w:lang w:bidi="en-US"/>
        </w:rPr>
        <w:t xml:space="preserve"> </w:t>
      </w:r>
      <w:r w:rsidR="00A26ACA">
        <w:rPr>
          <w:rFonts w:eastAsiaTheme="minorEastAsia"/>
          <w:lang w:bidi="en-US"/>
        </w:rPr>
        <w:t xml:space="preserve">za </w:t>
      </w:r>
      <w:r w:rsidR="007712D7" w:rsidRPr="00A9666C">
        <w:rPr>
          <w:rFonts w:eastAsiaTheme="minorEastAsia"/>
          <w:lang w:bidi="en-US"/>
        </w:rPr>
        <w:t>otežane uvjete rada.</w:t>
      </w:r>
    </w:p>
    <w:p w:rsidR="007712D7" w:rsidRPr="00295CDC" w:rsidRDefault="007712D7" w:rsidP="007712D7">
      <w:pPr>
        <w:pStyle w:val="Odlomakpopisa"/>
        <w:ind w:left="1080"/>
        <w:rPr>
          <w:rFonts w:eastAsiaTheme="minorEastAsia"/>
          <w:lang w:bidi="en-US"/>
        </w:rPr>
      </w:pPr>
    </w:p>
    <w:p w:rsidR="007712D7" w:rsidRPr="00A26ACA" w:rsidRDefault="00A95279" w:rsidP="00A26ACA">
      <w:pPr>
        <w:pStyle w:val="Odlomakpopisa"/>
        <w:numPr>
          <w:ilvl w:val="4"/>
          <w:numId w:val="24"/>
        </w:numPr>
        <w:rPr>
          <w:rFonts w:eastAsiaTheme="minorEastAsia"/>
          <w:lang w:bidi="en-US"/>
        </w:rPr>
      </w:pPr>
      <w:r w:rsidRPr="00A26ACA">
        <w:rPr>
          <w:rFonts w:eastAsiaTheme="minorEastAsia"/>
          <w:lang w:bidi="en-US"/>
        </w:rPr>
        <w:t>Podskupinu</w:t>
      </w:r>
      <w:r w:rsidR="007712D7" w:rsidRPr="00A26ACA">
        <w:rPr>
          <w:rFonts w:eastAsiaTheme="minorEastAsia"/>
          <w:lang w:bidi="en-US"/>
        </w:rPr>
        <w:t xml:space="preserve"> 312, u iznosu </w:t>
      </w:r>
      <w:r w:rsidR="00584E57" w:rsidRPr="00A26ACA">
        <w:rPr>
          <w:rFonts w:eastAsiaTheme="minorEastAsia"/>
          <w:lang w:bidi="en-US"/>
        </w:rPr>
        <w:t>20.645,59</w:t>
      </w:r>
      <w:r w:rsidRPr="00A26ACA">
        <w:rPr>
          <w:rFonts w:eastAsiaTheme="minorEastAsia"/>
          <w:lang w:bidi="en-US"/>
        </w:rPr>
        <w:t xml:space="preserve"> i odnosi se na isplatu</w:t>
      </w:r>
      <w:r w:rsidR="007712D7" w:rsidRPr="00A26ACA">
        <w:rPr>
          <w:rFonts w:eastAsiaTheme="minorEastAsia"/>
          <w:lang w:bidi="en-US"/>
        </w:rPr>
        <w:t>:</w:t>
      </w:r>
    </w:p>
    <w:p w:rsidR="00584E57" w:rsidRDefault="00A26ACA" w:rsidP="00A26ACA">
      <w:pPr>
        <w:ind w:left="1413" w:hanging="705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-</w:t>
      </w:r>
      <w:r>
        <w:rPr>
          <w:rFonts w:eastAsiaTheme="minorEastAsia"/>
          <w:lang w:bidi="en-US"/>
        </w:rPr>
        <w:tab/>
      </w:r>
      <w:r w:rsidR="00584E57">
        <w:rPr>
          <w:rFonts w:eastAsiaTheme="minorEastAsia"/>
          <w:lang w:bidi="en-US"/>
        </w:rPr>
        <w:t>nagrade za uskrsne blagdane, za zaposlenike i dva pomoćnika u nastavi</w:t>
      </w:r>
      <w:r w:rsidR="00584E57" w:rsidRPr="009912AA">
        <w:rPr>
          <w:rFonts w:eastAsiaTheme="minorEastAsia"/>
          <w:lang w:bidi="en-US"/>
        </w:rPr>
        <w:t xml:space="preserve">= </w:t>
      </w:r>
      <w:r w:rsidR="00584E57">
        <w:rPr>
          <w:rFonts w:eastAsiaTheme="minorEastAsia"/>
          <w:lang w:bidi="en-US"/>
        </w:rPr>
        <w:t xml:space="preserve">3.100,00 </w:t>
      </w:r>
      <w:r w:rsidR="00584E57" w:rsidRPr="009912AA">
        <w:rPr>
          <w:rFonts w:eastAsiaTheme="minorEastAsia"/>
          <w:lang w:bidi="en-US"/>
        </w:rPr>
        <w:t xml:space="preserve">€, </w:t>
      </w:r>
    </w:p>
    <w:p w:rsidR="00584E57" w:rsidRDefault="00584E57" w:rsidP="00584E57">
      <w:pPr>
        <w:ind w:left="708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-   </w:t>
      </w:r>
      <w:r>
        <w:rPr>
          <w:rFonts w:eastAsiaTheme="minorEastAsia"/>
          <w:lang w:bidi="en-US"/>
        </w:rPr>
        <w:tab/>
        <w:t>naknade</w:t>
      </w:r>
      <w:r w:rsidRPr="003E7C1A">
        <w:rPr>
          <w:rFonts w:eastAsiaTheme="minorEastAsia"/>
          <w:lang w:bidi="en-US"/>
        </w:rPr>
        <w:t xml:space="preserve"> za bolovanje preko 90 dana</w:t>
      </w:r>
      <w:r>
        <w:rPr>
          <w:rFonts w:eastAsiaTheme="minorEastAsia"/>
          <w:lang w:bidi="en-US"/>
        </w:rPr>
        <w:t>, za dva zaposlenika = 882,88</w:t>
      </w:r>
      <w:r w:rsidRPr="003E7C1A">
        <w:rPr>
          <w:rFonts w:eastAsiaTheme="minorEastAsia"/>
          <w:lang w:bidi="en-US"/>
        </w:rPr>
        <w:t xml:space="preserve"> €</w:t>
      </w:r>
      <w:r>
        <w:rPr>
          <w:rFonts w:eastAsiaTheme="minorEastAsia"/>
          <w:lang w:bidi="en-US"/>
        </w:rPr>
        <w:t>,</w:t>
      </w:r>
    </w:p>
    <w:p w:rsidR="00584E57" w:rsidRDefault="00584E57" w:rsidP="00584E57">
      <w:pPr>
        <w:ind w:left="720"/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-         regresa za godišnji odmor za zaposlenike i dva pomoćnika u nastavi= 8.700,00 €,</w:t>
      </w:r>
      <w:r w:rsidRPr="003E7C1A">
        <w:rPr>
          <w:rFonts w:eastAsiaTheme="minorEastAsia"/>
          <w:lang w:bidi="en-US"/>
        </w:rPr>
        <w:t xml:space="preserve"> </w:t>
      </w:r>
    </w:p>
    <w:p w:rsidR="00584E57" w:rsidRPr="003E7C1A" w:rsidRDefault="00584E57" w:rsidP="00584E57">
      <w:pPr>
        <w:ind w:left="720"/>
        <w:contextualSpacing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-</w:t>
      </w:r>
      <w:r>
        <w:rPr>
          <w:rFonts w:eastAsiaTheme="minorEastAsia"/>
          <w:lang w:bidi="en-US"/>
        </w:rPr>
        <w:tab/>
        <w:t xml:space="preserve">naknade za neiskorišteni godišnji odmor za tri zaposlenika =4.811,05 € </w:t>
      </w:r>
    </w:p>
    <w:p w:rsidR="00584E57" w:rsidRDefault="00584E57" w:rsidP="00584E57">
      <w:pPr>
        <w:pStyle w:val="Odlomakpopisa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-</w:t>
      </w:r>
      <w:r>
        <w:rPr>
          <w:rFonts w:eastAsiaTheme="minorEastAsia"/>
          <w:lang w:bidi="en-US"/>
        </w:rPr>
        <w:tab/>
        <w:t>otpremnine, za odlazak u mirovinu domara Škole =3.151,66 €.</w:t>
      </w:r>
    </w:p>
    <w:p w:rsidR="007712D7" w:rsidRDefault="007712D7" w:rsidP="00F8221E">
      <w:pPr>
        <w:jc w:val="both"/>
      </w:pPr>
    </w:p>
    <w:p w:rsidR="00A95279" w:rsidRPr="00A26ACA" w:rsidRDefault="007712D7" w:rsidP="00A26ACA">
      <w:pPr>
        <w:pStyle w:val="Odlomakpopisa"/>
        <w:numPr>
          <w:ilvl w:val="4"/>
          <w:numId w:val="24"/>
        </w:numPr>
        <w:jc w:val="both"/>
        <w:rPr>
          <w:rFonts w:eastAsiaTheme="minorEastAsia"/>
          <w:lang w:bidi="en-US"/>
        </w:rPr>
      </w:pPr>
      <w:r w:rsidRPr="00A26ACA">
        <w:rPr>
          <w:rFonts w:eastAsiaTheme="minorEastAsia"/>
          <w:lang w:bidi="en-US"/>
        </w:rPr>
        <w:t>Podsku</w:t>
      </w:r>
      <w:r w:rsidR="00A95279" w:rsidRPr="00A26ACA">
        <w:rPr>
          <w:rFonts w:eastAsiaTheme="minorEastAsia"/>
          <w:lang w:bidi="en-US"/>
        </w:rPr>
        <w:t>pinu</w:t>
      </w:r>
      <w:r w:rsidR="00A5622C" w:rsidRPr="00A26ACA">
        <w:rPr>
          <w:rFonts w:eastAsiaTheme="minorEastAsia"/>
          <w:lang w:bidi="en-US"/>
        </w:rPr>
        <w:t xml:space="preserve"> 313, u iznosu </w:t>
      </w:r>
      <w:r w:rsidR="005B55C9" w:rsidRPr="00A26ACA">
        <w:rPr>
          <w:rFonts w:eastAsiaTheme="minorEastAsia"/>
          <w:lang w:bidi="en-US"/>
        </w:rPr>
        <w:t>75.462,44</w:t>
      </w:r>
      <w:r w:rsidR="00A95279" w:rsidRPr="00A26ACA">
        <w:rPr>
          <w:rFonts w:eastAsiaTheme="minorEastAsia"/>
          <w:lang w:bidi="en-US"/>
        </w:rPr>
        <w:t xml:space="preserve"> </w:t>
      </w:r>
      <w:r w:rsidR="00A26ACA">
        <w:rPr>
          <w:rFonts w:eastAsiaTheme="minorEastAsia"/>
          <w:lang w:bidi="en-US"/>
        </w:rPr>
        <w:t xml:space="preserve">€ i obuhvaća isplatu </w:t>
      </w:r>
      <w:r w:rsidRPr="00A26ACA">
        <w:rPr>
          <w:rFonts w:eastAsiaTheme="minorEastAsia"/>
          <w:lang w:bidi="en-US"/>
        </w:rPr>
        <w:t xml:space="preserve">doprinosa za </w:t>
      </w:r>
    </w:p>
    <w:p w:rsidR="00A5622C" w:rsidRPr="00A95279" w:rsidRDefault="007712D7" w:rsidP="00A95279">
      <w:pPr>
        <w:ind w:left="708"/>
        <w:jc w:val="both"/>
        <w:rPr>
          <w:rFonts w:eastAsiaTheme="minorEastAsia"/>
          <w:lang w:bidi="en-US"/>
        </w:rPr>
      </w:pPr>
      <w:r w:rsidRPr="00A95279">
        <w:rPr>
          <w:rFonts w:eastAsiaTheme="minorEastAsia"/>
          <w:lang w:bidi="en-US"/>
        </w:rPr>
        <w:t xml:space="preserve">obvezno zdravstveno osiguranje </w:t>
      </w:r>
      <w:r w:rsidR="00A95279" w:rsidRPr="00A95279">
        <w:rPr>
          <w:rFonts w:eastAsiaTheme="minorEastAsia"/>
          <w:lang w:bidi="en-US"/>
        </w:rPr>
        <w:t>za isplaćene plaće i ostala materijalna prava zaposlenika.</w:t>
      </w:r>
    </w:p>
    <w:p w:rsidR="00A95279" w:rsidRDefault="00A95279" w:rsidP="00A95279">
      <w:pPr>
        <w:jc w:val="both"/>
      </w:pPr>
    </w:p>
    <w:p w:rsidR="00584E57" w:rsidRPr="00A26ACA" w:rsidRDefault="00584E57" w:rsidP="00A26ACA">
      <w:pPr>
        <w:pStyle w:val="Odlomakpopisa"/>
        <w:ind w:firstLine="696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Rashodi za zaposlene </w:t>
      </w:r>
      <w:r w:rsidRPr="009912AA">
        <w:rPr>
          <w:rFonts w:eastAsiaTheme="minorEastAsia"/>
          <w:lang w:bidi="en-US"/>
        </w:rPr>
        <w:t>ve</w:t>
      </w:r>
      <w:r>
        <w:rPr>
          <w:rFonts w:eastAsiaTheme="minorEastAsia"/>
          <w:lang w:bidi="en-US"/>
        </w:rPr>
        <w:t xml:space="preserve">ći su u odnosu na prošlu godinu, za isto razdoblje, </w:t>
      </w:r>
      <w:r w:rsidRPr="009912AA">
        <w:rPr>
          <w:rFonts w:eastAsiaTheme="minorEastAsia"/>
          <w:lang w:bidi="en-US"/>
        </w:rPr>
        <w:t>jer je, 1. ožujka 2024. godine, stupila na snagu, nova Uredba o nazivima radnih mjesta, uvjetima za raspored i koeficijentima za obračun plaće u javnim službama (NN 22/2024), koju je donijela Vlada RH pa su se značajno povećali rashodi za sve zaposlenike, uključujući pl</w:t>
      </w:r>
      <w:r>
        <w:rPr>
          <w:rFonts w:eastAsiaTheme="minorEastAsia"/>
          <w:lang w:bidi="en-US"/>
        </w:rPr>
        <w:t>aće za redovan rad, prekovremene</w:t>
      </w:r>
      <w:r w:rsidRPr="009912AA">
        <w:rPr>
          <w:rFonts w:eastAsiaTheme="minorEastAsia"/>
          <w:lang w:bidi="en-US"/>
        </w:rPr>
        <w:t>, posebne uv</w:t>
      </w:r>
      <w:r>
        <w:rPr>
          <w:rFonts w:eastAsiaTheme="minorEastAsia"/>
          <w:lang w:bidi="en-US"/>
        </w:rPr>
        <w:t xml:space="preserve">jete rada te doprinose na plaću. Sukladno Odluci o visini osnovice za obračun plaće u javnim službama u 2025. godini, od 1. veljače 2025.,  povećana je osnovica za obračun plaće i iznosi 975,60 €. Isto tako, u prvom polugodištu 2025., uključene su plaće zaposlenika Škole, za 12./2024. te od 1.-6./2025., sukladno novim zakonskim odredbama. Također </w:t>
      </w:r>
      <w:r>
        <w:rPr>
          <w:rFonts w:eastAsiaTheme="minorEastAsia"/>
          <w:lang w:bidi="en-US"/>
        </w:rPr>
        <w:lastRenderedPageBreak/>
        <w:t xml:space="preserve">su, u ukupan iznos, uključeni i rashodi za dva pomoćnika u nastavi, ukupno  </w:t>
      </w:r>
      <w:r w:rsidR="00A26ACA">
        <w:rPr>
          <w:rFonts w:eastAsiaTheme="minorEastAsia"/>
          <w:lang w:bidi="en-US"/>
        </w:rPr>
        <w:t xml:space="preserve">      </w:t>
      </w:r>
      <w:r>
        <w:rPr>
          <w:rFonts w:eastAsiaTheme="minorEastAsia"/>
          <w:lang w:bidi="en-US"/>
        </w:rPr>
        <w:t>1</w:t>
      </w:r>
      <w:r w:rsidRPr="00A26ACA">
        <w:rPr>
          <w:rFonts w:eastAsiaTheme="minorEastAsia"/>
          <w:lang w:bidi="en-US"/>
        </w:rPr>
        <w:t>9.547,39 €, kojih nije bilo prošle godine, u prvom polugodištu.</w:t>
      </w:r>
    </w:p>
    <w:p w:rsidR="00A95279" w:rsidRDefault="00A95279" w:rsidP="00A95279">
      <w:pPr>
        <w:ind w:firstLine="708"/>
        <w:jc w:val="both"/>
      </w:pPr>
    </w:p>
    <w:p w:rsidR="00A95279" w:rsidRPr="00A95279" w:rsidRDefault="00A95279" w:rsidP="00A26ACA">
      <w:pPr>
        <w:pStyle w:val="Odlomakpopisa"/>
        <w:numPr>
          <w:ilvl w:val="3"/>
          <w:numId w:val="24"/>
        </w:numPr>
        <w:jc w:val="both"/>
        <w:rPr>
          <w:rFonts w:eastAsiaTheme="minorEastAsia"/>
          <w:lang w:bidi="en-US"/>
        </w:rPr>
      </w:pPr>
      <w:r w:rsidRPr="00B13001">
        <w:rPr>
          <w:rFonts w:eastAsiaTheme="minorEastAsia"/>
          <w:lang w:bidi="en-US"/>
        </w:rPr>
        <w:t>Sk</w:t>
      </w:r>
      <w:r w:rsidR="005B55C9">
        <w:rPr>
          <w:rFonts w:eastAsiaTheme="minorEastAsia"/>
          <w:lang w:bidi="en-US"/>
        </w:rPr>
        <w:t>upina 32 iznosi 44.625,29</w:t>
      </w:r>
      <w:r w:rsidRPr="00B13001">
        <w:rPr>
          <w:rFonts w:eastAsiaTheme="minorEastAsia"/>
          <w:lang w:bidi="en-US"/>
        </w:rPr>
        <w:t xml:space="preserve"> € i obuhvaća</w:t>
      </w:r>
      <w:r>
        <w:rPr>
          <w:rFonts w:eastAsiaTheme="minorEastAsia"/>
          <w:lang w:bidi="en-US"/>
        </w:rPr>
        <w:t>:</w:t>
      </w:r>
    </w:p>
    <w:p w:rsidR="007712D7" w:rsidRDefault="00D47971" w:rsidP="00D47971">
      <w:pPr>
        <w:ind w:firstLine="531"/>
        <w:jc w:val="both"/>
        <w:rPr>
          <w:rFonts w:eastAsiaTheme="minorEastAsia"/>
          <w:lang w:bidi="en-US"/>
        </w:rPr>
      </w:pPr>
      <w:r>
        <w:t xml:space="preserve">1.2.1.2.1. </w:t>
      </w:r>
      <w:r>
        <w:rPr>
          <w:rFonts w:eastAsiaTheme="minorEastAsia"/>
          <w:lang w:bidi="en-US"/>
        </w:rPr>
        <w:t>Podskupinu</w:t>
      </w:r>
      <w:r w:rsidR="007712D7" w:rsidRPr="0004510C">
        <w:rPr>
          <w:rFonts w:eastAsiaTheme="minorEastAsia"/>
          <w:lang w:bidi="en-US"/>
        </w:rPr>
        <w:t xml:space="preserve"> </w:t>
      </w:r>
      <w:r w:rsidR="007712D7">
        <w:rPr>
          <w:rFonts w:eastAsiaTheme="minorEastAsia"/>
          <w:lang w:bidi="en-US"/>
        </w:rPr>
        <w:t xml:space="preserve">321, u iznosu </w:t>
      </w:r>
      <w:r w:rsidR="005B55C9">
        <w:rPr>
          <w:rFonts w:eastAsiaTheme="minorEastAsia"/>
          <w:lang w:bidi="en-US"/>
        </w:rPr>
        <w:t>12.575,50</w:t>
      </w:r>
      <w:r>
        <w:rPr>
          <w:rFonts w:eastAsiaTheme="minorEastAsia"/>
          <w:lang w:bidi="en-US"/>
        </w:rPr>
        <w:t xml:space="preserve"> i odnosi se na</w:t>
      </w:r>
      <w:r w:rsidR="007712D7">
        <w:rPr>
          <w:rFonts w:eastAsiaTheme="minorEastAsia"/>
          <w:lang w:bidi="en-US"/>
        </w:rPr>
        <w:t>:</w:t>
      </w:r>
    </w:p>
    <w:p w:rsidR="00F8221E" w:rsidRPr="00B26A18" w:rsidRDefault="00D47971" w:rsidP="00F8221E">
      <w:pPr>
        <w:numPr>
          <w:ilvl w:val="0"/>
          <w:numId w:val="3"/>
        </w:numPr>
        <w:contextualSpacing/>
        <w:jc w:val="both"/>
        <w:rPr>
          <w:rFonts w:eastAsiaTheme="minorEastAsia"/>
          <w:lang w:bidi="en-US"/>
        </w:rPr>
      </w:pPr>
      <w:r w:rsidRPr="006223D2">
        <w:rPr>
          <w:rFonts w:eastAsiaTheme="minorEastAsia"/>
          <w:lang w:bidi="en-US"/>
        </w:rPr>
        <w:t>naknadu</w:t>
      </w:r>
      <w:r w:rsidR="007712D7" w:rsidRPr="006223D2">
        <w:rPr>
          <w:rFonts w:eastAsiaTheme="minorEastAsia"/>
          <w:lang w:bidi="en-US"/>
        </w:rPr>
        <w:t xml:space="preserve"> z</w:t>
      </w:r>
      <w:r w:rsidR="005B55C9">
        <w:rPr>
          <w:rFonts w:eastAsiaTheme="minorEastAsia"/>
          <w:lang w:bidi="en-US"/>
        </w:rPr>
        <w:t>a službena putovanja =9.118,81</w:t>
      </w:r>
      <w:r w:rsidR="00A51607" w:rsidRPr="006223D2">
        <w:rPr>
          <w:rFonts w:eastAsiaTheme="minorEastAsia"/>
          <w:lang w:bidi="en-US"/>
        </w:rPr>
        <w:t xml:space="preserve"> </w:t>
      </w:r>
      <w:r w:rsidR="0068260A" w:rsidRPr="006223D2">
        <w:rPr>
          <w:rFonts w:eastAsiaTheme="minorEastAsia"/>
          <w:lang w:bidi="en-US"/>
        </w:rPr>
        <w:t>€</w:t>
      </w:r>
      <w:r w:rsidR="007712D7" w:rsidRPr="006223D2">
        <w:rPr>
          <w:rFonts w:eastAsiaTheme="minorEastAsia"/>
          <w:lang w:bidi="en-US"/>
        </w:rPr>
        <w:t>-</w:t>
      </w:r>
      <w:r w:rsidR="00A51607" w:rsidRPr="006223D2">
        <w:rPr>
          <w:rFonts w:eastAsiaTheme="minorEastAsia"/>
          <w:lang w:bidi="en-US"/>
        </w:rPr>
        <w:t xml:space="preserve"> </w:t>
      </w:r>
      <w:r w:rsidR="00A26ACA">
        <w:rPr>
          <w:rFonts w:eastAsiaTheme="minorEastAsia"/>
          <w:lang w:bidi="en-US"/>
        </w:rPr>
        <w:t>službena putovanja zaposlenika</w:t>
      </w:r>
      <w:r w:rsidR="00F8221E" w:rsidRPr="00B26A18">
        <w:rPr>
          <w:rFonts w:eastAsiaTheme="minorEastAsia"/>
          <w:lang w:bidi="en-US"/>
        </w:rPr>
        <w:t xml:space="preserve"> su</w:t>
      </w:r>
      <w:r w:rsidR="00A26ACA">
        <w:rPr>
          <w:rFonts w:eastAsiaTheme="minorEastAsia"/>
          <w:lang w:bidi="en-US"/>
        </w:rPr>
        <w:t xml:space="preserve"> neznatno</w:t>
      </w:r>
      <w:r w:rsidR="00F8221E" w:rsidRPr="00B26A18">
        <w:rPr>
          <w:rFonts w:eastAsiaTheme="minorEastAsia"/>
          <w:lang w:bidi="en-US"/>
        </w:rPr>
        <w:t xml:space="preserve"> </w:t>
      </w:r>
      <w:r w:rsidR="00F8221E">
        <w:rPr>
          <w:rFonts w:eastAsiaTheme="minorEastAsia"/>
          <w:lang w:bidi="en-US"/>
        </w:rPr>
        <w:t>manja u odnosu</w:t>
      </w:r>
      <w:r w:rsidR="00A26ACA">
        <w:rPr>
          <w:rFonts w:eastAsiaTheme="minorEastAsia"/>
          <w:lang w:bidi="en-US"/>
        </w:rPr>
        <w:t xml:space="preserve"> na prošlu godinu i vezana su uz</w:t>
      </w:r>
      <w:r w:rsidR="00F8221E">
        <w:rPr>
          <w:rFonts w:eastAsiaTheme="minorEastAsia"/>
          <w:lang w:bidi="en-US"/>
        </w:rPr>
        <w:t xml:space="preserve"> edukacije nas</w:t>
      </w:r>
      <w:r w:rsidR="00B47291">
        <w:rPr>
          <w:rFonts w:eastAsiaTheme="minorEastAsia"/>
          <w:lang w:bidi="en-US"/>
        </w:rPr>
        <w:t>tavnika i stručnih suradnika,</w:t>
      </w:r>
      <w:r w:rsidR="00F8221E">
        <w:rPr>
          <w:rFonts w:eastAsiaTheme="minorEastAsia"/>
          <w:lang w:bidi="en-US"/>
        </w:rPr>
        <w:t xml:space="preserve"> odlaske sa učenicima na razna natjecanja i s</w:t>
      </w:r>
      <w:r w:rsidR="00B47291">
        <w:rPr>
          <w:rFonts w:eastAsiaTheme="minorEastAsia"/>
          <w:lang w:bidi="en-US"/>
        </w:rPr>
        <w:t>motre te uz aktivnosti vezane za</w:t>
      </w:r>
      <w:r w:rsidR="00F8221E">
        <w:rPr>
          <w:rFonts w:eastAsiaTheme="minorEastAsia"/>
          <w:lang w:bidi="en-US"/>
        </w:rPr>
        <w:t xml:space="preserve"> Programe školskog kurikuluma,</w:t>
      </w:r>
    </w:p>
    <w:p w:rsidR="007712D7" w:rsidRPr="00D47971" w:rsidRDefault="007712D7" w:rsidP="00B47291">
      <w:pPr>
        <w:pStyle w:val="Odlomakpopisa"/>
        <w:numPr>
          <w:ilvl w:val="0"/>
          <w:numId w:val="13"/>
        </w:numPr>
        <w:jc w:val="both"/>
      </w:pPr>
      <w:r w:rsidRPr="00B47291">
        <w:rPr>
          <w:rFonts w:eastAsiaTheme="minorEastAsia"/>
          <w:lang w:bidi="en-US"/>
        </w:rPr>
        <w:t>naknade za prijevoz zaposlenika, na posao i s posla =</w:t>
      </w:r>
      <w:r w:rsidR="005B55C9" w:rsidRPr="00B47291">
        <w:rPr>
          <w:rFonts w:eastAsiaTheme="minorEastAsia"/>
          <w:lang w:bidi="en-US"/>
        </w:rPr>
        <w:t>3.116,69</w:t>
      </w:r>
      <w:r w:rsidR="0068260A" w:rsidRPr="00B47291">
        <w:rPr>
          <w:rFonts w:eastAsiaTheme="minorEastAsia"/>
          <w:lang w:bidi="en-US"/>
        </w:rPr>
        <w:t xml:space="preserve"> €</w:t>
      </w:r>
      <w:r w:rsidR="00D47971" w:rsidRPr="00B47291">
        <w:rPr>
          <w:rFonts w:eastAsiaTheme="minorEastAsia"/>
          <w:lang w:bidi="en-US"/>
        </w:rPr>
        <w:t xml:space="preserve">, </w:t>
      </w:r>
      <w:r w:rsidR="005B55C9" w:rsidRPr="005B55C9">
        <w:rPr>
          <w:lang w:bidi="en-US"/>
        </w:rPr>
        <w:t>uključuje iznos zaposlenika putnika =2.900,12 €, kao i dva pomoćnika u nastavi =216,57 €</w:t>
      </w:r>
      <w:r w:rsidR="005B55C9">
        <w:rPr>
          <w:lang w:bidi="en-US"/>
        </w:rPr>
        <w:t xml:space="preserve"> </w:t>
      </w:r>
      <w:r w:rsidR="00D47971" w:rsidRPr="004E3768">
        <w:t xml:space="preserve">te </w:t>
      </w:r>
      <w:r w:rsidR="005B55C9">
        <w:t xml:space="preserve">su vezane </w:t>
      </w:r>
      <w:r w:rsidR="00D47971" w:rsidRPr="004E3768">
        <w:t>uz</w:t>
      </w:r>
      <w:r w:rsidR="00D47971">
        <w:t xml:space="preserve"> </w:t>
      </w:r>
      <w:r w:rsidR="00D47971" w:rsidRPr="004E3768">
        <w:t>visinu cijene goriva po</w:t>
      </w:r>
      <w:r w:rsidR="005B55C9">
        <w:t xml:space="preserve"> prijeđenom kilometru, sukladno </w:t>
      </w:r>
      <w:r w:rsidR="00D47971" w:rsidRPr="004E3768">
        <w:t>obavijesti Ministarstva rada, mirovinskog sustava, obitelji i socijalne politike,</w:t>
      </w:r>
      <w:r w:rsidR="00B47291">
        <w:t xml:space="preserve"> putem Registra</w:t>
      </w:r>
      <w:r w:rsidR="005B55C9">
        <w:t xml:space="preserve"> zaposlenika,</w:t>
      </w:r>
    </w:p>
    <w:p w:rsidR="007712D7" w:rsidRPr="00D47971" w:rsidRDefault="007712D7" w:rsidP="006223D2">
      <w:pPr>
        <w:pStyle w:val="Odlomakpopisa"/>
        <w:numPr>
          <w:ilvl w:val="0"/>
          <w:numId w:val="13"/>
        </w:numPr>
        <w:jc w:val="both"/>
        <w:rPr>
          <w:rFonts w:eastAsiaTheme="minorEastAsia"/>
          <w:lang w:bidi="en-US"/>
        </w:rPr>
      </w:pPr>
      <w:r w:rsidRPr="00D47971">
        <w:rPr>
          <w:rFonts w:eastAsiaTheme="minorEastAsia"/>
          <w:lang w:bidi="en-US"/>
        </w:rPr>
        <w:t>stručno usavršavanje zaposlenika, =</w:t>
      </w:r>
      <w:r w:rsidR="005B55C9">
        <w:rPr>
          <w:rFonts w:eastAsiaTheme="minorEastAsia"/>
          <w:lang w:bidi="en-US"/>
        </w:rPr>
        <w:t>340,00</w:t>
      </w:r>
      <w:r w:rsidR="00B47291">
        <w:rPr>
          <w:rFonts w:eastAsiaTheme="minorEastAsia"/>
          <w:lang w:bidi="en-US"/>
        </w:rPr>
        <w:t xml:space="preserve"> €, vezano je uz obavezne kotizacije, za sudjelovanje na stručnim predavanjima.</w:t>
      </w:r>
    </w:p>
    <w:p w:rsidR="007712D7" w:rsidRDefault="007712D7" w:rsidP="00E75773">
      <w:pPr>
        <w:jc w:val="both"/>
      </w:pPr>
    </w:p>
    <w:p w:rsidR="007712D7" w:rsidRPr="00D47971" w:rsidRDefault="007712D7" w:rsidP="00A26ACA">
      <w:pPr>
        <w:pStyle w:val="Odlomakpopisa"/>
        <w:numPr>
          <w:ilvl w:val="4"/>
          <w:numId w:val="24"/>
        </w:numPr>
        <w:jc w:val="both"/>
        <w:rPr>
          <w:rFonts w:eastAsiaTheme="minorEastAsia"/>
          <w:lang w:bidi="en-US"/>
        </w:rPr>
      </w:pPr>
      <w:r w:rsidRPr="00B47291">
        <w:rPr>
          <w:rFonts w:eastAsiaTheme="minorEastAsia"/>
          <w:lang w:bidi="en-US"/>
        </w:rPr>
        <w:t>P</w:t>
      </w:r>
      <w:r w:rsidR="00D47971" w:rsidRPr="00B47291">
        <w:rPr>
          <w:rFonts w:eastAsiaTheme="minorEastAsia"/>
          <w:lang w:bidi="en-US"/>
        </w:rPr>
        <w:t>o</w:t>
      </w:r>
      <w:r w:rsidR="005B55C9" w:rsidRPr="00B47291">
        <w:rPr>
          <w:rFonts w:eastAsiaTheme="minorEastAsia"/>
          <w:lang w:bidi="en-US"/>
        </w:rPr>
        <w:t>dskupinu 322,</w:t>
      </w:r>
      <w:r w:rsidR="005B55C9">
        <w:rPr>
          <w:rFonts w:eastAsiaTheme="minorEastAsia"/>
          <w:lang w:bidi="en-US"/>
        </w:rPr>
        <w:t xml:space="preserve"> u iznosu 14.066,91</w:t>
      </w:r>
      <w:r w:rsidR="00E540E9" w:rsidRPr="00D47971">
        <w:rPr>
          <w:rFonts w:eastAsiaTheme="minorEastAsia"/>
          <w:lang w:bidi="en-US"/>
        </w:rPr>
        <w:t xml:space="preserve"> €</w:t>
      </w:r>
      <w:r w:rsidRPr="00D47971">
        <w:rPr>
          <w:rFonts w:eastAsiaTheme="minorEastAsia"/>
          <w:lang w:bidi="en-US"/>
        </w:rPr>
        <w:t xml:space="preserve"> </w:t>
      </w:r>
      <w:r w:rsidR="00D47971">
        <w:rPr>
          <w:rFonts w:eastAsiaTheme="minorEastAsia"/>
          <w:lang w:bidi="en-US"/>
        </w:rPr>
        <w:t>i odnosi se na potrošnju</w:t>
      </w:r>
      <w:r w:rsidRPr="00D47971">
        <w:rPr>
          <w:rFonts w:eastAsiaTheme="minorEastAsia"/>
          <w:lang w:bidi="en-US"/>
        </w:rPr>
        <w:t>:</w:t>
      </w:r>
    </w:p>
    <w:p w:rsidR="008477B9" w:rsidRPr="006223D2" w:rsidRDefault="007712D7" w:rsidP="006223D2">
      <w:pPr>
        <w:pStyle w:val="Odlomakpopisa"/>
        <w:numPr>
          <w:ilvl w:val="0"/>
          <w:numId w:val="13"/>
        </w:numPr>
        <w:jc w:val="both"/>
        <w:rPr>
          <w:rFonts w:eastAsiaTheme="minorEastAsia"/>
          <w:lang w:bidi="en-US"/>
        </w:rPr>
      </w:pPr>
      <w:r w:rsidRPr="006223D2">
        <w:rPr>
          <w:rFonts w:eastAsiaTheme="minorEastAsia"/>
          <w:lang w:bidi="en-US"/>
        </w:rPr>
        <w:t>uredskog i ostalog materijala =</w:t>
      </w:r>
      <w:r w:rsidR="005B55C9">
        <w:rPr>
          <w:rFonts w:eastAsiaTheme="minorEastAsia"/>
          <w:lang w:bidi="en-US"/>
        </w:rPr>
        <w:t>2.520,16</w:t>
      </w:r>
      <w:r w:rsidR="00E540E9" w:rsidRPr="006223D2">
        <w:rPr>
          <w:rFonts w:eastAsiaTheme="minorEastAsia"/>
          <w:lang w:bidi="en-US"/>
        </w:rPr>
        <w:t xml:space="preserve"> €- </w:t>
      </w:r>
      <w:r w:rsidR="008477B9" w:rsidRPr="004E3768">
        <w:t>manja je potrošnja uredskog, potrošnog i ostalog materijala</w:t>
      </w:r>
      <w:r w:rsidR="005B55C9">
        <w:rPr>
          <w:rFonts w:eastAsiaTheme="minorEastAsia"/>
          <w:lang w:bidi="en-US"/>
        </w:rPr>
        <w:t>,</w:t>
      </w:r>
    </w:p>
    <w:p w:rsidR="005B55C9" w:rsidRPr="005B55C9" w:rsidRDefault="007712D7" w:rsidP="00CF590A">
      <w:pPr>
        <w:numPr>
          <w:ilvl w:val="0"/>
          <w:numId w:val="13"/>
        </w:numPr>
        <w:contextualSpacing/>
        <w:jc w:val="both"/>
      </w:pPr>
      <w:r w:rsidRPr="005B55C9">
        <w:rPr>
          <w:rFonts w:eastAsiaTheme="minorEastAsia"/>
          <w:lang w:bidi="en-US"/>
        </w:rPr>
        <w:t>materijala i sirovina =</w:t>
      </w:r>
      <w:r w:rsidR="005B55C9" w:rsidRPr="005B55C9">
        <w:rPr>
          <w:rFonts w:eastAsiaTheme="minorEastAsia"/>
          <w:lang w:bidi="en-US"/>
        </w:rPr>
        <w:t>6.566,13</w:t>
      </w:r>
      <w:r w:rsidR="00E540E9" w:rsidRPr="005B55C9">
        <w:rPr>
          <w:rFonts w:eastAsiaTheme="minorEastAsia"/>
          <w:lang w:bidi="en-US"/>
        </w:rPr>
        <w:t xml:space="preserve"> €</w:t>
      </w:r>
      <w:r w:rsidR="000D41D6" w:rsidRPr="005B55C9">
        <w:rPr>
          <w:rFonts w:eastAsiaTheme="minorEastAsia"/>
          <w:lang w:bidi="en-US"/>
        </w:rPr>
        <w:t xml:space="preserve">- </w:t>
      </w:r>
      <w:r w:rsidR="005B55C9" w:rsidRPr="0017160D">
        <w:rPr>
          <w:rFonts w:eastAsiaTheme="minorEastAsia"/>
          <w:lang w:bidi="en-US"/>
        </w:rPr>
        <w:t>nastava i praksa učenika se odvijala u Školi pa smo nabavljali namirnice za vježbe, vezane uz nastavu te za natjecanja učenika ugostiteljsko-turističke struke i realizirane programe, kojih je u ove godine bilo više, a i roba je znatno poskupjela</w:t>
      </w:r>
      <w:r w:rsidR="005B55C9">
        <w:rPr>
          <w:rFonts w:eastAsiaTheme="minorEastAsia"/>
          <w:lang w:bidi="en-US"/>
        </w:rPr>
        <w:t xml:space="preserve">, </w:t>
      </w:r>
    </w:p>
    <w:p w:rsidR="007712D7" w:rsidRPr="005B55C9" w:rsidRDefault="007712D7" w:rsidP="005B55C9">
      <w:pPr>
        <w:pStyle w:val="Odlomakpopisa"/>
        <w:numPr>
          <w:ilvl w:val="0"/>
          <w:numId w:val="3"/>
        </w:numPr>
        <w:jc w:val="both"/>
        <w:rPr>
          <w:rFonts w:eastAsiaTheme="minorEastAsia"/>
          <w:lang w:bidi="en-US"/>
        </w:rPr>
      </w:pPr>
      <w:r w:rsidRPr="005B55C9">
        <w:rPr>
          <w:rFonts w:eastAsiaTheme="minorEastAsia"/>
          <w:lang w:bidi="en-US"/>
        </w:rPr>
        <w:t>energije =</w:t>
      </w:r>
      <w:r w:rsidR="005B55C9">
        <w:rPr>
          <w:rFonts w:eastAsiaTheme="minorEastAsia"/>
          <w:lang w:bidi="en-US"/>
        </w:rPr>
        <w:t>4.714,99</w:t>
      </w:r>
      <w:r w:rsidR="00E540E9" w:rsidRPr="005B55C9">
        <w:rPr>
          <w:rFonts w:eastAsiaTheme="minorEastAsia"/>
          <w:lang w:bidi="en-US"/>
        </w:rPr>
        <w:t xml:space="preserve"> €- </w:t>
      </w:r>
      <w:r w:rsidR="005B55C9">
        <w:rPr>
          <w:rFonts w:eastAsiaTheme="minorEastAsia"/>
          <w:lang w:bidi="en-US"/>
        </w:rPr>
        <w:t xml:space="preserve">od energenata smo imali samo troškove električne energije, u zgradi i Sportskoj dvorani, dok u prvom polugodištu nije bilo nabave loživog ulja, u zajedničkoj kotlovnici sa O. Š. I. R. Rab </w:t>
      </w:r>
      <w:r w:rsidR="005B55C9" w:rsidRPr="004E3768">
        <w:t>(sukladno potpisanom Sporazumu, Škola podmiruje 35% troškova</w:t>
      </w:r>
      <w:r w:rsidR="005B55C9">
        <w:rPr>
          <w:rFonts w:eastAsiaTheme="minorEastAsia"/>
          <w:lang w:bidi="en-US"/>
        </w:rPr>
        <w:t xml:space="preserve"> i Sportskoj dvorani, u </w:t>
      </w:r>
      <w:r w:rsidR="008477B9" w:rsidRPr="004E3768">
        <w:t>vlasništvu Grada Raba (sukladno potpisanom Sporazumu, Škola podmiruje 20% svih materijalnih rashoda u Dvorani),</w:t>
      </w:r>
    </w:p>
    <w:p w:rsidR="007712D7" w:rsidRPr="006223D2" w:rsidRDefault="007712D7" w:rsidP="004B2670">
      <w:pPr>
        <w:pStyle w:val="Odlomakpopisa"/>
        <w:numPr>
          <w:ilvl w:val="0"/>
          <w:numId w:val="13"/>
        </w:numPr>
        <w:contextualSpacing w:val="0"/>
        <w:jc w:val="both"/>
        <w:rPr>
          <w:rFonts w:eastAsiaTheme="minorEastAsia"/>
          <w:lang w:bidi="en-US"/>
        </w:rPr>
      </w:pPr>
      <w:r w:rsidRPr="006223D2">
        <w:rPr>
          <w:rFonts w:eastAsiaTheme="minorEastAsia"/>
          <w:lang w:bidi="en-US"/>
        </w:rPr>
        <w:t>materijala i dijelova za tekuće i investicijsko održavanje =</w:t>
      </w:r>
      <w:r w:rsidR="004B2670">
        <w:rPr>
          <w:rFonts w:eastAsiaTheme="minorEastAsia"/>
          <w:lang w:bidi="en-US"/>
        </w:rPr>
        <w:t>160,63</w:t>
      </w:r>
      <w:r w:rsidR="00E540E9" w:rsidRPr="006223D2">
        <w:rPr>
          <w:rFonts w:eastAsiaTheme="minorEastAsia"/>
          <w:lang w:bidi="en-US"/>
        </w:rPr>
        <w:t xml:space="preserve"> €</w:t>
      </w:r>
      <w:r w:rsidR="004B2670">
        <w:rPr>
          <w:rFonts w:eastAsiaTheme="minorEastAsia"/>
          <w:lang w:bidi="en-US"/>
        </w:rPr>
        <w:t xml:space="preserve">- </w:t>
      </w:r>
      <w:r w:rsidR="004B2670" w:rsidRPr="0017160D">
        <w:rPr>
          <w:rFonts w:eastAsiaTheme="minorEastAsia"/>
          <w:lang w:bidi="en-US"/>
        </w:rPr>
        <w:t>zbog dotrajalosti, nabavili smo više materijala za tekuće i investicijsko održavanje</w:t>
      </w:r>
      <w:r w:rsidR="004B2670">
        <w:rPr>
          <w:rFonts w:eastAsiaTheme="minorEastAsia"/>
          <w:lang w:bidi="en-US"/>
        </w:rPr>
        <w:t>.</w:t>
      </w:r>
    </w:p>
    <w:p w:rsidR="008477B9" w:rsidRPr="006223D2" w:rsidRDefault="007712D7" w:rsidP="006223D2">
      <w:pPr>
        <w:pStyle w:val="Odlomakpopisa"/>
        <w:numPr>
          <w:ilvl w:val="0"/>
          <w:numId w:val="13"/>
        </w:numPr>
        <w:jc w:val="both"/>
        <w:rPr>
          <w:rFonts w:eastAsiaTheme="minorEastAsia"/>
          <w:lang w:bidi="en-US"/>
        </w:rPr>
      </w:pPr>
      <w:r w:rsidRPr="006223D2">
        <w:rPr>
          <w:rFonts w:eastAsiaTheme="minorEastAsia"/>
          <w:lang w:bidi="en-US"/>
        </w:rPr>
        <w:t>sitnog inventara</w:t>
      </w:r>
      <w:r w:rsidR="000D41D6">
        <w:rPr>
          <w:rFonts w:eastAsiaTheme="minorEastAsia"/>
          <w:lang w:bidi="en-US"/>
        </w:rPr>
        <w:t xml:space="preserve"> </w:t>
      </w:r>
      <w:r w:rsidRPr="006223D2">
        <w:rPr>
          <w:rFonts w:eastAsiaTheme="minorEastAsia"/>
          <w:lang w:bidi="en-US"/>
        </w:rPr>
        <w:t>=</w:t>
      </w:r>
      <w:r w:rsidR="004B2670">
        <w:rPr>
          <w:rFonts w:eastAsiaTheme="minorEastAsia"/>
          <w:lang w:bidi="en-US"/>
        </w:rPr>
        <w:t>105,00</w:t>
      </w:r>
      <w:r w:rsidR="008477B9" w:rsidRPr="006223D2">
        <w:rPr>
          <w:rFonts w:eastAsiaTheme="minorEastAsia"/>
          <w:lang w:bidi="en-US"/>
        </w:rPr>
        <w:t xml:space="preserve"> €</w:t>
      </w:r>
      <w:r w:rsidR="000D41D6">
        <w:rPr>
          <w:rFonts w:eastAsiaTheme="minorEastAsia"/>
          <w:lang w:bidi="en-US"/>
        </w:rPr>
        <w:t>-</w:t>
      </w:r>
      <w:r w:rsidR="00E540E9" w:rsidRPr="006223D2">
        <w:rPr>
          <w:rFonts w:eastAsiaTheme="minorEastAsia"/>
          <w:lang w:bidi="en-US"/>
        </w:rPr>
        <w:t xml:space="preserve"> </w:t>
      </w:r>
      <w:r w:rsidR="000D41D6">
        <w:rPr>
          <w:rFonts w:eastAsiaTheme="minorEastAsia"/>
          <w:lang w:bidi="en-US"/>
        </w:rPr>
        <w:t xml:space="preserve">zbog dotrajalosti, nabavili smo više uredskog </w:t>
      </w:r>
      <w:r w:rsidR="004B2670">
        <w:rPr>
          <w:rFonts w:eastAsiaTheme="minorEastAsia"/>
          <w:lang w:bidi="en-US"/>
        </w:rPr>
        <w:t>sitnog inventara,</w:t>
      </w:r>
    </w:p>
    <w:p w:rsidR="007712D7" w:rsidRPr="00B47291" w:rsidRDefault="007712D7" w:rsidP="00B47291">
      <w:pPr>
        <w:jc w:val="both"/>
        <w:rPr>
          <w:rFonts w:eastAsiaTheme="minorEastAsia"/>
          <w:lang w:bidi="en-US"/>
        </w:rPr>
      </w:pPr>
    </w:p>
    <w:p w:rsidR="00176BC8" w:rsidRDefault="008477B9" w:rsidP="00176BC8">
      <w:pPr>
        <w:ind w:left="720"/>
        <w:jc w:val="both"/>
        <w:rPr>
          <w:rFonts w:eastAsiaTheme="minorEastAsia"/>
          <w:lang w:bidi="en-US"/>
        </w:rPr>
      </w:pPr>
      <w:r w:rsidRPr="00B47291">
        <w:t>1.2.1.2.3.</w:t>
      </w:r>
      <w:r>
        <w:t xml:space="preserve"> </w:t>
      </w:r>
      <w:r w:rsidR="007712D7">
        <w:t xml:space="preserve"> </w:t>
      </w:r>
      <w:r>
        <w:rPr>
          <w:rFonts w:eastAsiaTheme="minorEastAsia"/>
          <w:lang w:bidi="en-US"/>
        </w:rPr>
        <w:t>Podskupinu</w:t>
      </w:r>
      <w:r w:rsidR="007712D7" w:rsidRPr="00865336">
        <w:rPr>
          <w:rFonts w:eastAsiaTheme="minorEastAsia"/>
          <w:lang w:bidi="en-US"/>
        </w:rPr>
        <w:t xml:space="preserve"> 32</w:t>
      </w:r>
      <w:r w:rsidR="007712D7">
        <w:rPr>
          <w:rFonts w:eastAsiaTheme="minorEastAsia"/>
          <w:lang w:bidi="en-US"/>
        </w:rPr>
        <w:t>3</w:t>
      </w:r>
      <w:r w:rsidR="007712D7" w:rsidRPr="00865336">
        <w:rPr>
          <w:rFonts w:eastAsiaTheme="minorEastAsia"/>
          <w:lang w:bidi="en-US"/>
        </w:rPr>
        <w:t xml:space="preserve">, u iznosu </w:t>
      </w:r>
      <w:r w:rsidR="004B2670">
        <w:rPr>
          <w:rFonts w:eastAsiaTheme="minorEastAsia"/>
          <w:lang w:bidi="en-US"/>
        </w:rPr>
        <w:t>od 15.047,39</w:t>
      </w:r>
      <w:r>
        <w:rPr>
          <w:rFonts w:eastAsiaTheme="minorEastAsia"/>
          <w:lang w:bidi="en-US"/>
        </w:rPr>
        <w:t xml:space="preserve"> € i odnosi se na</w:t>
      </w:r>
      <w:r w:rsidR="007712D7">
        <w:rPr>
          <w:rFonts w:eastAsiaTheme="minorEastAsia"/>
          <w:lang w:bidi="en-US"/>
        </w:rPr>
        <w:t>:</w:t>
      </w:r>
    </w:p>
    <w:p w:rsidR="000D41D6" w:rsidRPr="004B2670" w:rsidRDefault="007712D7" w:rsidP="004B2670">
      <w:pPr>
        <w:pStyle w:val="Odlomakpopisa"/>
        <w:numPr>
          <w:ilvl w:val="0"/>
          <w:numId w:val="3"/>
        </w:numPr>
        <w:jc w:val="both"/>
        <w:rPr>
          <w:rFonts w:eastAsiaTheme="minorEastAsia"/>
          <w:lang w:bidi="en-US"/>
        </w:rPr>
      </w:pPr>
      <w:r w:rsidRPr="006223D2">
        <w:rPr>
          <w:rFonts w:eastAsiaTheme="minorEastAsia"/>
          <w:lang w:bidi="en-US"/>
        </w:rPr>
        <w:t>usluge telefona, pošte i prijevoza =</w:t>
      </w:r>
      <w:r w:rsidR="004B2670">
        <w:rPr>
          <w:rFonts w:eastAsiaTheme="minorEastAsia"/>
          <w:lang w:bidi="en-US"/>
        </w:rPr>
        <w:t>6.516,74</w:t>
      </w:r>
      <w:r w:rsidR="00E540E9" w:rsidRPr="006223D2">
        <w:rPr>
          <w:rFonts w:eastAsiaTheme="minorEastAsia"/>
          <w:lang w:bidi="en-US"/>
        </w:rPr>
        <w:t xml:space="preserve"> €-</w:t>
      </w:r>
      <w:r w:rsidR="008477B9" w:rsidRPr="008477B9">
        <w:t xml:space="preserve"> </w:t>
      </w:r>
      <w:r w:rsidR="004B2670" w:rsidRPr="0017160D">
        <w:rPr>
          <w:rFonts w:eastAsiaTheme="minorEastAsia"/>
          <w:lang w:bidi="en-US"/>
        </w:rPr>
        <w:t xml:space="preserve">zbog odlazaka učenika na natjecanja i stručne ekskurzije, izvršene su usluge prijevoza veće, u odnosu na prošlu godinu, a najveći trošak se odnosi na prijevoz kombijem izvan otoka, radi većeg broja sudionika i realiziranih programa u prvom polugodištu, </w:t>
      </w:r>
    </w:p>
    <w:p w:rsidR="004B2670" w:rsidRPr="0017160D" w:rsidRDefault="007712D7" w:rsidP="004B2670">
      <w:pPr>
        <w:pStyle w:val="Odlomakpopisa"/>
        <w:numPr>
          <w:ilvl w:val="0"/>
          <w:numId w:val="3"/>
        </w:numPr>
        <w:jc w:val="both"/>
        <w:rPr>
          <w:rFonts w:eastAsiaTheme="minorEastAsia"/>
          <w:lang w:bidi="en-US"/>
        </w:rPr>
      </w:pPr>
      <w:r w:rsidRPr="004B2670">
        <w:rPr>
          <w:rFonts w:eastAsiaTheme="minorEastAsia"/>
          <w:lang w:bidi="en-US"/>
        </w:rPr>
        <w:t>usluge tekućeg i inve</w:t>
      </w:r>
      <w:r w:rsidR="004B2670" w:rsidRPr="004B2670">
        <w:rPr>
          <w:rFonts w:eastAsiaTheme="minorEastAsia"/>
          <w:lang w:bidi="en-US"/>
        </w:rPr>
        <w:t>sticijskog održavanja =3.250,63</w:t>
      </w:r>
      <w:r w:rsidR="00E540E9" w:rsidRPr="004B2670">
        <w:rPr>
          <w:rFonts w:eastAsiaTheme="minorEastAsia"/>
          <w:lang w:bidi="en-US"/>
        </w:rPr>
        <w:t xml:space="preserve"> </w:t>
      </w:r>
      <w:r w:rsidR="004B2670">
        <w:rPr>
          <w:rFonts w:eastAsiaTheme="minorEastAsia"/>
          <w:lang w:bidi="en-US"/>
        </w:rPr>
        <w:t>€ -</w:t>
      </w:r>
      <w:r w:rsidR="004B2670" w:rsidRPr="0017160D">
        <w:rPr>
          <w:rFonts w:eastAsiaTheme="minorEastAsia"/>
          <w:lang w:bidi="en-US"/>
        </w:rPr>
        <w:t>izvršeni su servisi i popravci, na građevinskim objektima i opremi u školskoj zgradi, Sportskoj dvorani Grada Raba i zajedničkoj kotlovnici sa OŠ I. R. Rab, tako da je: uređena jedna učionica, koju smo preuzeli od O. Š. I. R. Rab, zamijenjen je dotrajali bojler u zajedničkom WC-u, izvršena je dobava i ugradnja pumpe plamenika u Dvorani te dobava i montaža utičnice za pametno zvono s kamerom, napravljen je s</w:t>
      </w:r>
      <w:r w:rsidR="00B47291">
        <w:rPr>
          <w:rFonts w:eastAsiaTheme="minorEastAsia"/>
          <w:lang w:bidi="en-US"/>
        </w:rPr>
        <w:t xml:space="preserve">ervis i montaža ulaznih vrata te popravak </w:t>
      </w:r>
      <w:r w:rsidR="004B2670" w:rsidRPr="0017160D">
        <w:rPr>
          <w:rFonts w:eastAsiaTheme="minorEastAsia"/>
          <w:lang w:bidi="en-US"/>
        </w:rPr>
        <w:t>razbijenog prozora,</w:t>
      </w:r>
    </w:p>
    <w:p w:rsidR="004B2670" w:rsidRDefault="007712D7" w:rsidP="004B2670">
      <w:pPr>
        <w:ind w:left="720"/>
        <w:jc w:val="both"/>
        <w:rPr>
          <w:rFonts w:eastAsiaTheme="minorEastAsia"/>
          <w:lang w:bidi="en-US"/>
        </w:rPr>
      </w:pPr>
      <w:r w:rsidRPr="004B2670">
        <w:rPr>
          <w:rFonts w:eastAsiaTheme="minorEastAsia"/>
          <w:lang w:bidi="en-US"/>
        </w:rPr>
        <w:t>-</w:t>
      </w:r>
      <w:r w:rsidR="000D41D6" w:rsidRPr="004B2670">
        <w:rPr>
          <w:rFonts w:eastAsiaTheme="minorEastAsia"/>
          <w:lang w:bidi="en-US"/>
        </w:rPr>
        <w:t xml:space="preserve">    komunalne usluge =</w:t>
      </w:r>
      <w:r w:rsidR="004B2670" w:rsidRPr="004B2670">
        <w:rPr>
          <w:rFonts w:eastAsiaTheme="minorEastAsia"/>
          <w:lang w:bidi="en-US"/>
        </w:rPr>
        <w:t>2.087,42</w:t>
      </w:r>
      <w:r w:rsidR="0037293F" w:rsidRPr="004B2670">
        <w:rPr>
          <w:rFonts w:eastAsiaTheme="minorEastAsia"/>
          <w:lang w:bidi="en-US"/>
        </w:rPr>
        <w:t xml:space="preserve"> €</w:t>
      </w:r>
      <w:r w:rsidRPr="004B2670">
        <w:rPr>
          <w:rFonts w:eastAsiaTheme="minorEastAsia"/>
          <w:lang w:bidi="en-US"/>
        </w:rPr>
        <w:t xml:space="preserve">- </w:t>
      </w:r>
      <w:r w:rsidR="004B2670" w:rsidRPr="004B2670">
        <w:rPr>
          <w:rFonts w:eastAsiaTheme="minorEastAsia"/>
          <w:lang w:bidi="en-US"/>
        </w:rPr>
        <w:t xml:space="preserve">odnose se na opskrbu vodom, odvoz smeća, </w:t>
      </w:r>
    </w:p>
    <w:p w:rsidR="004B2670" w:rsidRDefault="004B2670" w:rsidP="004B2670">
      <w:pPr>
        <w:ind w:left="720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     </w:t>
      </w:r>
      <w:r w:rsidRPr="004B2670">
        <w:rPr>
          <w:rFonts w:eastAsiaTheme="minorEastAsia"/>
          <w:lang w:bidi="en-US"/>
        </w:rPr>
        <w:t xml:space="preserve">deratizaciju i dezinsekciju, dimnjačarske usluge te ostale komunalne usluge u zgradi </w:t>
      </w:r>
    </w:p>
    <w:p w:rsidR="004B2670" w:rsidRPr="004B2670" w:rsidRDefault="004B2670" w:rsidP="004B2670">
      <w:pPr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 xml:space="preserve">                 </w:t>
      </w:r>
      <w:r w:rsidRPr="004B2670">
        <w:rPr>
          <w:rFonts w:eastAsiaTheme="minorEastAsia"/>
          <w:lang w:bidi="en-US"/>
        </w:rPr>
        <w:t xml:space="preserve">Škole, zajedničkoj kotlovnici sa O. Š. I. R. Rab i Sportskoj dvorani, </w:t>
      </w:r>
    </w:p>
    <w:p w:rsidR="004B2670" w:rsidRDefault="004B2670" w:rsidP="004B2670">
      <w:pPr>
        <w:ind w:left="720"/>
        <w:contextualSpacing/>
        <w:jc w:val="both"/>
        <w:rPr>
          <w:rFonts w:eastAsiaTheme="minorEastAsia"/>
          <w:lang w:bidi="en-US"/>
        </w:rPr>
      </w:pPr>
    </w:p>
    <w:p w:rsidR="00A0454C" w:rsidRPr="0017160D" w:rsidRDefault="007712D7" w:rsidP="00A0454C">
      <w:pPr>
        <w:pStyle w:val="Odlomakpopisa"/>
        <w:numPr>
          <w:ilvl w:val="0"/>
          <w:numId w:val="3"/>
        </w:numPr>
        <w:jc w:val="both"/>
        <w:rPr>
          <w:rFonts w:eastAsiaTheme="minorEastAsia"/>
          <w:lang w:bidi="en-US"/>
        </w:rPr>
      </w:pPr>
      <w:r w:rsidRPr="00A0454C">
        <w:rPr>
          <w:rFonts w:eastAsiaTheme="minorEastAsia"/>
          <w:lang w:bidi="en-US"/>
        </w:rPr>
        <w:t>zdravstvene i veterinarske usluge =</w:t>
      </w:r>
      <w:r w:rsidR="00A0454C" w:rsidRPr="00A0454C">
        <w:rPr>
          <w:rFonts w:eastAsiaTheme="minorEastAsia"/>
          <w:lang w:bidi="en-US"/>
        </w:rPr>
        <w:t>600,05</w:t>
      </w:r>
      <w:r w:rsidR="0037293F" w:rsidRPr="00A0454C">
        <w:rPr>
          <w:rFonts w:eastAsiaTheme="minorEastAsia"/>
          <w:lang w:bidi="en-US"/>
        </w:rPr>
        <w:t xml:space="preserve"> €</w:t>
      </w:r>
      <w:r w:rsidRPr="00A0454C">
        <w:rPr>
          <w:rFonts w:eastAsiaTheme="minorEastAsia"/>
          <w:lang w:bidi="en-US"/>
        </w:rPr>
        <w:t>-</w:t>
      </w:r>
      <w:r w:rsidR="003B7228" w:rsidRPr="00A0454C">
        <w:rPr>
          <w:rFonts w:eastAsiaTheme="minorEastAsia"/>
          <w:lang w:bidi="en-US"/>
        </w:rPr>
        <w:t xml:space="preserve"> </w:t>
      </w:r>
      <w:r w:rsidR="00A0454C" w:rsidRPr="0017160D">
        <w:rPr>
          <w:rFonts w:eastAsiaTheme="minorEastAsia"/>
          <w:lang w:bidi="en-US"/>
        </w:rPr>
        <w:t>izvršeni su obvezni sanitarni pregledi, za dva stručna učitelja, u kabinetu ugostiteljskog posluživanja i kuharstva te ispitivanja i analiza kakvoće vode u kabinetu, kao i ocjena mikrobiološke čistoće u kuhinji,</w:t>
      </w:r>
    </w:p>
    <w:p w:rsidR="0049001C" w:rsidRPr="00A0454C" w:rsidRDefault="007712D7" w:rsidP="00DE0FA2">
      <w:pPr>
        <w:numPr>
          <w:ilvl w:val="0"/>
          <w:numId w:val="3"/>
        </w:numPr>
        <w:contextualSpacing/>
        <w:jc w:val="both"/>
        <w:rPr>
          <w:rFonts w:eastAsiaTheme="minorEastAsia"/>
          <w:lang w:bidi="en-US"/>
        </w:rPr>
      </w:pPr>
      <w:r w:rsidRPr="00A0454C">
        <w:rPr>
          <w:rFonts w:eastAsiaTheme="minorEastAsia"/>
          <w:lang w:bidi="en-US"/>
        </w:rPr>
        <w:t>intelektua</w:t>
      </w:r>
      <w:r w:rsidR="0037293F" w:rsidRPr="00A0454C">
        <w:rPr>
          <w:rFonts w:eastAsiaTheme="minorEastAsia"/>
          <w:lang w:bidi="en-US"/>
        </w:rPr>
        <w:t>lne i osobne usluge =</w:t>
      </w:r>
      <w:r w:rsidR="00A0454C">
        <w:rPr>
          <w:rFonts w:eastAsiaTheme="minorEastAsia"/>
          <w:lang w:bidi="en-US"/>
        </w:rPr>
        <w:t>30,00</w:t>
      </w:r>
      <w:r w:rsidR="0037293F" w:rsidRPr="00A0454C">
        <w:rPr>
          <w:rFonts w:eastAsiaTheme="minorEastAsia"/>
          <w:lang w:bidi="en-US"/>
        </w:rPr>
        <w:t xml:space="preserve"> €</w:t>
      </w:r>
      <w:r w:rsidRPr="00A0454C">
        <w:rPr>
          <w:rFonts w:eastAsiaTheme="minorEastAsia"/>
          <w:lang w:bidi="en-US"/>
        </w:rPr>
        <w:t>-</w:t>
      </w:r>
      <w:r w:rsidR="0049001C" w:rsidRPr="0049001C">
        <w:t xml:space="preserve"> </w:t>
      </w:r>
      <w:r w:rsidR="0049001C">
        <w:t xml:space="preserve">odnose se na </w:t>
      </w:r>
      <w:r w:rsidR="00A0454C">
        <w:t>usluge stručnog vođenja grupe, u sklopu realizaci</w:t>
      </w:r>
      <w:r w:rsidR="00B47291">
        <w:t>je stručne ekskurzije u Hrvatskom</w:t>
      </w:r>
      <w:r w:rsidR="00A0454C">
        <w:t xml:space="preserve"> prirodosl</w:t>
      </w:r>
      <w:r w:rsidR="00B47291">
        <w:t>ovnom</w:t>
      </w:r>
      <w:r w:rsidR="00A0454C">
        <w:t xml:space="preserve"> muzej</w:t>
      </w:r>
      <w:r w:rsidR="00B47291">
        <w:t>u</w:t>
      </w:r>
      <w:r w:rsidR="00A0454C">
        <w:t>,</w:t>
      </w:r>
    </w:p>
    <w:p w:rsidR="00A0454C" w:rsidRPr="00A0454C" w:rsidRDefault="007712D7" w:rsidP="00A0454C">
      <w:pPr>
        <w:pStyle w:val="Odlomakpopisa"/>
        <w:numPr>
          <w:ilvl w:val="0"/>
          <w:numId w:val="3"/>
        </w:numPr>
        <w:jc w:val="both"/>
        <w:rPr>
          <w:rFonts w:eastAsiaTheme="minorEastAsia"/>
          <w:lang w:bidi="en-US"/>
        </w:rPr>
      </w:pPr>
      <w:r w:rsidRPr="00A0454C">
        <w:rPr>
          <w:rFonts w:eastAsiaTheme="minorEastAsia"/>
          <w:lang w:bidi="en-US"/>
        </w:rPr>
        <w:t>računalne usluge =</w:t>
      </w:r>
      <w:r w:rsidR="00A0454C" w:rsidRPr="00A0454C">
        <w:rPr>
          <w:rFonts w:eastAsiaTheme="minorEastAsia"/>
          <w:lang w:bidi="en-US"/>
        </w:rPr>
        <w:t>786,28</w:t>
      </w:r>
      <w:r w:rsidR="008A3C58" w:rsidRPr="00A0454C">
        <w:rPr>
          <w:rFonts w:eastAsiaTheme="minorEastAsia"/>
          <w:lang w:bidi="en-US"/>
        </w:rPr>
        <w:t xml:space="preserve"> €</w:t>
      </w:r>
      <w:r w:rsidR="0049001C" w:rsidRPr="00A0454C">
        <w:rPr>
          <w:rFonts w:eastAsiaTheme="minorEastAsia"/>
          <w:lang w:bidi="en-US"/>
        </w:rPr>
        <w:t>-</w:t>
      </w:r>
      <w:r w:rsidR="0049001C" w:rsidRPr="004E3768">
        <w:t xml:space="preserve"> </w:t>
      </w:r>
      <w:r w:rsidR="00A0454C" w:rsidRPr="0017160D">
        <w:rPr>
          <w:rFonts w:eastAsiaTheme="minorEastAsia"/>
          <w:lang w:bidi="en-US"/>
        </w:rPr>
        <w:t xml:space="preserve">vezane su uz korištenje računalnih programa u uredima i školskoj knjižnici, s time da je poskupjela licenca za program u računovodstvu i tajništvu, </w:t>
      </w:r>
    </w:p>
    <w:p w:rsidR="00FD1D66" w:rsidRPr="0017160D" w:rsidRDefault="007712D7" w:rsidP="00FD1D66">
      <w:pPr>
        <w:pStyle w:val="Odlomakpopisa"/>
        <w:numPr>
          <w:ilvl w:val="0"/>
          <w:numId w:val="3"/>
        </w:numPr>
        <w:jc w:val="both"/>
        <w:rPr>
          <w:rFonts w:eastAsiaTheme="minorEastAsia"/>
          <w:lang w:bidi="en-US"/>
        </w:rPr>
      </w:pPr>
      <w:r w:rsidRPr="00FD1D66">
        <w:rPr>
          <w:rFonts w:eastAsiaTheme="minorEastAsia"/>
          <w:lang w:bidi="en-US"/>
        </w:rPr>
        <w:t>ostale usluge =</w:t>
      </w:r>
      <w:r w:rsidR="00A0454C" w:rsidRPr="00FD1D66">
        <w:rPr>
          <w:rFonts w:eastAsiaTheme="minorEastAsia"/>
          <w:lang w:bidi="en-US"/>
        </w:rPr>
        <w:t>1.776,27</w:t>
      </w:r>
      <w:r w:rsidR="008A3C58" w:rsidRPr="00FD1D66">
        <w:rPr>
          <w:rFonts w:eastAsiaTheme="minorEastAsia"/>
          <w:lang w:bidi="en-US"/>
        </w:rPr>
        <w:t xml:space="preserve"> €- </w:t>
      </w:r>
      <w:r w:rsidR="00FD1D66" w:rsidRPr="0017160D">
        <w:rPr>
          <w:rFonts w:eastAsiaTheme="minorEastAsia"/>
          <w:lang w:bidi="en-US"/>
        </w:rPr>
        <w:t>vezane su uz izvršene usluge vođenja poslova zaštite na radu te smještaj učenika na natje</w:t>
      </w:r>
      <w:r w:rsidR="00FD1D66">
        <w:rPr>
          <w:rFonts w:eastAsiaTheme="minorEastAsia"/>
          <w:lang w:bidi="en-US"/>
        </w:rPr>
        <w:t>canjima i stručnim ekskurzijama.</w:t>
      </w:r>
    </w:p>
    <w:p w:rsidR="00FD1D66" w:rsidRDefault="00FD1D66" w:rsidP="00FD1D66">
      <w:pPr>
        <w:pStyle w:val="Odlomakpopisa"/>
        <w:ind w:left="1065"/>
        <w:jc w:val="both"/>
        <w:rPr>
          <w:rFonts w:eastAsiaTheme="minorEastAsia"/>
          <w:lang w:bidi="en-US"/>
        </w:rPr>
      </w:pPr>
    </w:p>
    <w:p w:rsidR="00FA1566" w:rsidRDefault="00FD1D66" w:rsidP="00FD1D66">
      <w:pPr>
        <w:ind w:left="708"/>
        <w:jc w:val="both"/>
        <w:rPr>
          <w:rFonts w:eastAsiaTheme="minorEastAsia"/>
          <w:lang w:bidi="en-US"/>
        </w:rPr>
      </w:pPr>
      <w:r>
        <w:t xml:space="preserve">1.2.1.2.4.  </w:t>
      </w:r>
      <w:r w:rsidR="00FA1566" w:rsidRPr="00FD1D66">
        <w:rPr>
          <w:rFonts w:eastAsiaTheme="minorEastAsia"/>
          <w:lang w:bidi="en-US"/>
        </w:rPr>
        <w:t>P</w:t>
      </w:r>
      <w:r>
        <w:rPr>
          <w:rFonts w:eastAsiaTheme="minorEastAsia"/>
          <w:lang w:bidi="en-US"/>
        </w:rPr>
        <w:t>odskupinu 324, u iznosu 600,00</w:t>
      </w:r>
      <w:r w:rsidR="0049001C" w:rsidRPr="00FD1D66">
        <w:rPr>
          <w:rFonts w:eastAsiaTheme="minorEastAsia"/>
          <w:lang w:bidi="en-US"/>
        </w:rPr>
        <w:t xml:space="preserve"> €- naknade su vezane uz sudjelovanje </w:t>
      </w:r>
      <w:r w:rsidR="00FA1566">
        <w:rPr>
          <w:rFonts w:eastAsiaTheme="minorEastAsia"/>
          <w:lang w:bidi="en-US"/>
        </w:rPr>
        <w:t>učeni</w:t>
      </w:r>
      <w:r>
        <w:rPr>
          <w:rFonts w:eastAsiaTheme="minorEastAsia"/>
          <w:lang w:bidi="en-US"/>
        </w:rPr>
        <w:t>ka, na natjecanjima i smotrama.</w:t>
      </w:r>
    </w:p>
    <w:p w:rsidR="0049001C" w:rsidRPr="0049001C" w:rsidRDefault="0049001C" w:rsidP="0049001C">
      <w:pPr>
        <w:rPr>
          <w:rFonts w:eastAsiaTheme="minorEastAsia"/>
          <w:lang w:bidi="en-US"/>
        </w:rPr>
      </w:pPr>
    </w:p>
    <w:p w:rsidR="007712D7" w:rsidRPr="00E42625" w:rsidRDefault="0049001C" w:rsidP="00E42625">
      <w:pPr>
        <w:pStyle w:val="Odlomakpopisa"/>
        <w:numPr>
          <w:ilvl w:val="4"/>
          <w:numId w:val="31"/>
        </w:numPr>
        <w:jc w:val="both"/>
        <w:rPr>
          <w:rFonts w:eastAsiaTheme="minorEastAsia"/>
          <w:lang w:bidi="en-US"/>
        </w:rPr>
      </w:pPr>
      <w:r w:rsidRPr="00E42625">
        <w:rPr>
          <w:rFonts w:eastAsiaTheme="minorEastAsia"/>
          <w:lang w:bidi="en-US"/>
        </w:rPr>
        <w:t>Podskupinu</w:t>
      </w:r>
      <w:r w:rsidR="007712D7" w:rsidRPr="00E42625">
        <w:rPr>
          <w:rFonts w:eastAsiaTheme="minorEastAsia"/>
          <w:lang w:bidi="en-US"/>
        </w:rPr>
        <w:t xml:space="preserve"> 329, u iznosu </w:t>
      </w:r>
      <w:r w:rsidR="00FD1D66" w:rsidRPr="00E42625">
        <w:rPr>
          <w:rFonts w:eastAsiaTheme="minorEastAsia"/>
          <w:lang w:bidi="en-US"/>
        </w:rPr>
        <w:t>od 2.335,49</w:t>
      </w:r>
      <w:r w:rsidR="008A3C58" w:rsidRPr="00E42625">
        <w:rPr>
          <w:rFonts w:eastAsiaTheme="minorEastAsia"/>
          <w:lang w:bidi="en-US"/>
        </w:rPr>
        <w:t xml:space="preserve"> €</w:t>
      </w:r>
      <w:r w:rsidR="007712D7" w:rsidRPr="00E42625">
        <w:rPr>
          <w:rFonts w:eastAsiaTheme="minorEastAsia"/>
          <w:lang w:bidi="en-US"/>
        </w:rPr>
        <w:t xml:space="preserve">, </w:t>
      </w:r>
      <w:r w:rsidRPr="00E42625">
        <w:rPr>
          <w:rFonts w:eastAsiaTheme="minorEastAsia"/>
          <w:lang w:bidi="en-US"/>
        </w:rPr>
        <w:t>i odnosi se na</w:t>
      </w:r>
      <w:r w:rsidR="007712D7" w:rsidRPr="00E42625">
        <w:rPr>
          <w:rFonts w:eastAsiaTheme="minorEastAsia"/>
          <w:lang w:bidi="en-US"/>
        </w:rPr>
        <w:t>:</w:t>
      </w:r>
    </w:p>
    <w:p w:rsidR="00FD1D66" w:rsidRPr="0017160D" w:rsidRDefault="007712D7" w:rsidP="00FD1D66">
      <w:pPr>
        <w:pStyle w:val="Odlomakpopisa"/>
        <w:numPr>
          <w:ilvl w:val="0"/>
          <w:numId w:val="3"/>
        </w:numPr>
        <w:jc w:val="both"/>
        <w:rPr>
          <w:rFonts w:eastAsiaTheme="minorEastAsia"/>
          <w:lang w:bidi="en-US"/>
        </w:rPr>
      </w:pPr>
      <w:r w:rsidRPr="00FD1D66">
        <w:rPr>
          <w:rFonts w:eastAsiaTheme="minorEastAsia"/>
          <w:lang w:bidi="en-US"/>
        </w:rPr>
        <w:t>premije osiguranja =</w:t>
      </w:r>
      <w:r w:rsidR="00FD1D66" w:rsidRPr="00FD1D66">
        <w:rPr>
          <w:rFonts w:eastAsiaTheme="minorEastAsia"/>
          <w:lang w:bidi="en-US"/>
        </w:rPr>
        <w:t>133,69</w:t>
      </w:r>
      <w:r w:rsidR="008A3C58" w:rsidRPr="00FD1D66">
        <w:rPr>
          <w:rFonts w:eastAsiaTheme="minorEastAsia"/>
          <w:lang w:bidi="en-US"/>
        </w:rPr>
        <w:t xml:space="preserve"> €</w:t>
      </w:r>
      <w:r w:rsidRPr="00FD1D66">
        <w:rPr>
          <w:rFonts w:eastAsiaTheme="minorEastAsia"/>
          <w:lang w:bidi="en-US"/>
        </w:rPr>
        <w:t>-</w:t>
      </w:r>
      <w:r w:rsidR="00FD1D66">
        <w:t xml:space="preserve"> </w:t>
      </w:r>
      <w:r w:rsidR="00FD1D66" w:rsidRPr="0017160D">
        <w:rPr>
          <w:rFonts w:eastAsiaTheme="minorEastAsia"/>
          <w:lang w:bidi="en-US"/>
        </w:rPr>
        <w:t>odnose na putno osiguranje, za realiziranu stručnu ekskurziju u Češkoj,</w:t>
      </w:r>
    </w:p>
    <w:p w:rsidR="00FD1D66" w:rsidRDefault="007712D7" w:rsidP="008F6E90">
      <w:pPr>
        <w:numPr>
          <w:ilvl w:val="0"/>
          <w:numId w:val="13"/>
        </w:numPr>
        <w:contextualSpacing/>
        <w:jc w:val="both"/>
        <w:rPr>
          <w:rFonts w:eastAsiaTheme="minorEastAsia"/>
          <w:lang w:bidi="en-US"/>
        </w:rPr>
      </w:pPr>
      <w:r w:rsidRPr="00FD1D66">
        <w:rPr>
          <w:rFonts w:eastAsiaTheme="minorEastAsia"/>
          <w:lang w:bidi="en-US"/>
        </w:rPr>
        <w:t>reprezentacija =</w:t>
      </w:r>
      <w:r w:rsidR="00FD1D66" w:rsidRPr="00FD1D66">
        <w:rPr>
          <w:rFonts w:eastAsiaTheme="minorEastAsia"/>
          <w:lang w:bidi="en-US"/>
        </w:rPr>
        <w:t>505,06</w:t>
      </w:r>
      <w:r w:rsidR="008A3C58" w:rsidRPr="00FD1D66">
        <w:rPr>
          <w:rFonts w:eastAsiaTheme="minorEastAsia"/>
          <w:lang w:bidi="en-US"/>
        </w:rPr>
        <w:t xml:space="preserve"> €</w:t>
      </w:r>
      <w:r w:rsidRPr="00FD1D66">
        <w:rPr>
          <w:rFonts w:eastAsiaTheme="minorEastAsia"/>
          <w:lang w:bidi="en-US"/>
        </w:rPr>
        <w:t>-</w:t>
      </w:r>
      <w:r w:rsidR="008A3C58" w:rsidRPr="00FD1D66">
        <w:rPr>
          <w:rFonts w:eastAsiaTheme="minorEastAsia"/>
          <w:lang w:bidi="en-US"/>
        </w:rPr>
        <w:t xml:space="preserve"> vezana </w:t>
      </w:r>
      <w:r w:rsidR="00545878" w:rsidRPr="00FD1D66">
        <w:rPr>
          <w:rFonts w:eastAsiaTheme="minorEastAsia"/>
          <w:lang w:bidi="en-US"/>
        </w:rPr>
        <w:t xml:space="preserve">je </w:t>
      </w:r>
      <w:r w:rsidR="008A3C58" w:rsidRPr="00FD1D66">
        <w:rPr>
          <w:rFonts w:eastAsiaTheme="minorEastAsia"/>
          <w:lang w:bidi="en-US"/>
        </w:rPr>
        <w:t xml:space="preserve">uz </w:t>
      </w:r>
      <w:r w:rsidR="00B47291">
        <w:rPr>
          <w:rFonts w:eastAsiaTheme="minorEastAsia"/>
          <w:lang w:bidi="en-US"/>
        </w:rPr>
        <w:t>ugošćavanja poslovnih suradnika,</w:t>
      </w:r>
    </w:p>
    <w:p w:rsidR="007712D7" w:rsidRPr="00FD1D66" w:rsidRDefault="007712D7" w:rsidP="008F6E90">
      <w:pPr>
        <w:numPr>
          <w:ilvl w:val="0"/>
          <w:numId w:val="13"/>
        </w:numPr>
        <w:contextualSpacing/>
        <w:jc w:val="both"/>
        <w:rPr>
          <w:rFonts w:eastAsiaTheme="minorEastAsia"/>
          <w:lang w:bidi="en-US"/>
        </w:rPr>
      </w:pPr>
      <w:r w:rsidRPr="00FD1D66">
        <w:rPr>
          <w:rFonts w:eastAsiaTheme="minorEastAsia"/>
          <w:lang w:bidi="en-US"/>
        </w:rPr>
        <w:t>č</w:t>
      </w:r>
      <w:r w:rsidR="00FD1D66">
        <w:rPr>
          <w:rFonts w:eastAsiaTheme="minorEastAsia"/>
          <w:lang w:bidi="en-US"/>
        </w:rPr>
        <w:t>lanarine i norme =215</w:t>
      </w:r>
      <w:r w:rsidR="00845EF7" w:rsidRPr="00FD1D66">
        <w:rPr>
          <w:rFonts w:eastAsiaTheme="minorEastAsia"/>
          <w:lang w:bidi="en-US"/>
        </w:rPr>
        <w:t>,00</w:t>
      </w:r>
      <w:r w:rsidR="008A3C58" w:rsidRPr="00FD1D66">
        <w:rPr>
          <w:rFonts w:eastAsiaTheme="minorEastAsia"/>
          <w:lang w:bidi="en-US"/>
        </w:rPr>
        <w:t xml:space="preserve"> €</w:t>
      </w:r>
      <w:r w:rsidR="00B47291">
        <w:rPr>
          <w:rFonts w:eastAsiaTheme="minorEastAsia"/>
          <w:lang w:bidi="en-US"/>
        </w:rPr>
        <w:t xml:space="preserve">-odnose se na članstvo za: </w:t>
      </w:r>
      <w:r w:rsidRPr="00FD1D66">
        <w:rPr>
          <w:rFonts w:eastAsiaTheme="minorEastAsia"/>
          <w:lang w:bidi="en-US"/>
        </w:rPr>
        <w:t>Zajednicu ugostiteljsko-turističkih škola RH</w:t>
      </w:r>
      <w:r w:rsidR="00FD1D66">
        <w:rPr>
          <w:rFonts w:eastAsiaTheme="minorEastAsia"/>
          <w:lang w:bidi="en-US"/>
        </w:rPr>
        <w:t>,</w:t>
      </w:r>
      <w:r w:rsidRPr="00FD1D66">
        <w:rPr>
          <w:rFonts w:eastAsiaTheme="minorEastAsia"/>
          <w:lang w:bidi="en-US"/>
        </w:rPr>
        <w:t xml:space="preserve"> </w:t>
      </w:r>
      <w:r w:rsidR="00FD1D66">
        <w:rPr>
          <w:rFonts w:eastAsiaTheme="minorEastAsia"/>
          <w:lang w:bidi="en-US"/>
        </w:rPr>
        <w:t xml:space="preserve">Udrugu hrvatskih srednjoškolskih ravnatelja </w:t>
      </w:r>
      <w:r w:rsidRPr="00FD1D66">
        <w:rPr>
          <w:rFonts w:eastAsiaTheme="minorEastAsia"/>
          <w:lang w:bidi="en-US"/>
        </w:rPr>
        <w:t>i Hrvatsku udrugu učeničkog zadrugarstva</w:t>
      </w:r>
      <w:r w:rsidR="00545878" w:rsidRPr="00FD1D66">
        <w:rPr>
          <w:rFonts w:eastAsiaTheme="minorEastAsia"/>
          <w:lang w:bidi="en-US"/>
        </w:rPr>
        <w:t>,</w:t>
      </w:r>
    </w:p>
    <w:p w:rsidR="00FD1D66" w:rsidRPr="00FD1D66" w:rsidRDefault="007712D7" w:rsidP="00FD1D66">
      <w:pPr>
        <w:numPr>
          <w:ilvl w:val="0"/>
          <w:numId w:val="3"/>
        </w:numPr>
        <w:contextualSpacing/>
        <w:jc w:val="both"/>
      </w:pPr>
      <w:r w:rsidRPr="006223D2">
        <w:rPr>
          <w:rFonts w:eastAsiaTheme="minorEastAsia"/>
          <w:lang w:bidi="en-US"/>
        </w:rPr>
        <w:t>pristojbe i naknade =</w:t>
      </w:r>
      <w:r w:rsidR="00FD1D66">
        <w:rPr>
          <w:rFonts w:eastAsiaTheme="minorEastAsia"/>
          <w:lang w:bidi="en-US"/>
        </w:rPr>
        <w:t>1.138</w:t>
      </w:r>
      <w:r w:rsidR="008A3C58" w:rsidRPr="006223D2">
        <w:rPr>
          <w:rFonts w:eastAsiaTheme="minorEastAsia"/>
          <w:lang w:bidi="en-US"/>
        </w:rPr>
        <w:t xml:space="preserve"> €</w:t>
      </w:r>
      <w:r w:rsidRPr="006223D2">
        <w:rPr>
          <w:rFonts w:eastAsiaTheme="minorEastAsia"/>
          <w:lang w:bidi="en-US"/>
        </w:rPr>
        <w:t>-</w:t>
      </w:r>
      <w:r w:rsidR="008A3C58" w:rsidRPr="006223D2">
        <w:rPr>
          <w:rFonts w:eastAsiaTheme="minorEastAsia"/>
          <w:lang w:bidi="en-US"/>
        </w:rPr>
        <w:t xml:space="preserve"> </w:t>
      </w:r>
      <w:r w:rsidR="00FD1D66">
        <w:rPr>
          <w:rFonts w:eastAsiaTheme="minorEastAsia"/>
          <w:lang w:bidi="en-US"/>
        </w:rPr>
        <w:t xml:space="preserve">odnose se na </w:t>
      </w:r>
      <w:r w:rsidR="004412AE" w:rsidRPr="006426D9">
        <w:rPr>
          <w:rFonts w:eastAsiaTheme="minorEastAsia"/>
          <w:lang w:bidi="en-US"/>
        </w:rPr>
        <w:t xml:space="preserve">novčanu naknadu zbog nezapošljavanja osoba sa invaliditetom, </w:t>
      </w:r>
    </w:p>
    <w:p w:rsidR="00FD1D66" w:rsidRPr="0017160D" w:rsidRDefault="007712D7" w:rsidP="00FD1D66">
      <w:pPr>
        <w:pStyle w:val="Odlomakpopisa"/>
        <w:numPr>
          <w:ilvl w:val="0"/>
          <w:numId w:val="3"/>
        </w:numPr>
        <w:jc w:val="both"/>
        <w:rPr>
          <w:rFonts w:eastAsiaTheme="minorEastAsia"/>
          <w:lang w:bidi="en-US"/>
        </w:rPr>
      </w:pPr>
      <w:r w:rsidRPr="00FD1D66">
        <w:rPr>
          <w:rFonts w:eastAsiaTheme="minorEastAsia"/>
          <w:lang w:bidi="en-US"/>
        </w:rPr>
        <w:t>ostali nespomenuti</w:t>
      </w:r>
      <w:r w:rsidR="00FD1D66" w:rsidRPr="00FD1D66">
        <w:rPr>
          <w:rFonts w:eastAsiaTheme="minorEastAsia"/>
          <w:lang w:bidi="en-US"/>
        </w:rPr>
        <w:t xml:space="preserve"> rashodi poslovanja =343,74</w:t>
      </w:r>
      <w:r w:rsidR="008D7861" w:rsidRPr="00FD1D66">
        <w:rPr>
          <w:rFonts w:eastAsiaTheme="minorEastAsia"/>
          <w:lang w:bidi="en-US"/>
        </w:rPr>
        <w:t xml:space="preserve"> €</w:t>
      </w:r>
      <w:r w:rsidRPr="00FD1D66">
        <w:rPr>
          <w:rFonts w:eastAsiaTheme="minorEastAsia"/>
          <w:lang w:bidi="en-US"/>
        </w:rPr>
        <w:t xml:space="preserve">- </w:t>
      </w:r>
      <w:r w:rsidR="00545878">
        <w:t xml:space="preserve">odnose se </w:t>
      </w:r>
      <w:r w:rsidR="00FD1D66" w:rsidRPr="0017160D">
        <w:rPr>
          <w:rFonts w:eastAsiaTheme="minorEastAsia"/>
          <w:lang w:bidi="en-US"/>
        </w:rPr>
        <w:t>na godišnje pretplate kripto uređaja i certifikata , za rad u aplikacijama te na nabavljenu zemlju i cvijeće, za uređenje dvorišta Škole.</w:t>
      </w:r>
    </w:p>
    <w:p w:rsidR="007712D7" w:rsidRPr="00FD1D66" w:rsidRDefault="007712D7" w:rsidP="00FD1D66">
      <w:pPr>
        <w:pStyle w:val="Odlomakpopisa"/>
        <w:jc w:val="both"/>
        <w:rPr>
          <w:rFonts w:eastAsiaTheme="minorEastAsia"/>
          <w:lang w:bidi="en-US"/>
        </w:rPr>
      </w:pPr>
    </w:p>
    <w:p w:rsidR="00545878" w:rsidRDefault="006F0C3C" w:rsidP="00BE44F5">
      <w:pPr>
        <w:ind w:left="357" w:firstLine="351"/>
        <w:jc w:val="both"/>
      </w:pPr>
      <w:r>
        <w:t>1</w:t>
      </w:r>
      <w:r w:rsidR="00E42FBF">
        <w:t>.2.1.</w:t>
      </w:r>
      <w:r w:rsidR="00545878">
        <w:t>3</w:t>
      </w:r>
      <w:r w:rsidR="00E42FBF">
        <w:t>.</w:t>
      </w:r>
      <w:r w:rsidR="00FD1D66">
        <w:t xml:space="preserve"> Skupina 34 iznosi 262,26</w:t>
      </w:r>
      <w:r w:rsidR="00545878">
        <w:t xml:space="preserve"> € i obuhvaća:</w:t>
      </w:r>
    </w:p>
    <w:p w:rsidR="00545878" w:rsidRDefault="006223D2" w:rsidP="006223D2">
      <w:pPr>
        <w:ind w:left="1068" w:hanging="360"/>
        <w:jc w:val="both"/>
      </w:pPr>
      <w:r>
        <w:t>-</w:t>
      </w:r>
      <w:r>
        <w:tab/>
      </w:r>
      <w:r w:rsidR="00545878" w:rsidRPr="007553EC">
        <w:t>bankarske usluge</w:t>
      </w:r>
      <w:r w:rsidR="00FD1D66">
        <w:t xml:space="preserve"> i usluge platnog prometa-FINA-e</w:t>
      </w:r>
      <w:r w:rsidR="00545878" w:rsidRPr="007553EC">
        <w:t xml:space="preserve">, </w:t>
      </w:r>
      <w:r w:rsidR="00B47291">
        <w:t xml:space="preserve">a vezane su </w:t>
      </w:r>
      <w:r w:rsidR="00545878" w:rsidRPr="007553EC">
        <w:t>uz broj transakcija tijekom mjeseca</w:t>
      </w:r>
      <w:r w:rsidR="00B47291">
        <w:t>.</w:t>
      </w:r>
    </w:p>
    <w:p w:rsidR="004412AE" w:rsidRPr="004412AE" w:rsidRDefault="004412AE" w:rsidP="004412AE">
      <w:pPr>
        <w:pStyle w:val="Odlomakpopisa"/>
        <w:ind w:left="1431"/>
        <w:jc w:val="both"/>
        <w:rPr>
          <w:rFonts w:eastAsiaTheme="minorEastAsia"/>
          <w:lang w:bidi="en-US"/>
        </w:rPr>
      </w:pPr>
    </w:p>
    <w:p w:rsidR="007712D7" w:rsidRPr="00E42625" w:rsidRDefault="007712D7" w:rsidP="00E42625">
      <w:pPr>
        <w:pStyle w:val="Odlomakpopisa"/>
        <w:numPr>
          <w:ilvl w:val="2"/>
          <w:numId w:val="31"/>
        </w:numPr>
        <w:jc w:val="both"/>
        <w:rPr>
          <w:rFonts w:eastAsiaTheme="minorEastAsia"/>
          <w:lang w:bidi="en-US"/>
        </w:rPr>
      </w:pPr>
      <w:r w:rsidRPr="00E42625">
        <w:rPr>
          <w:rFonts w:eastAsiaTheme="minorEastAsia"/>
          <w:b/>
          <w:lang w:bidi="en-US"/>
        </w:rPr>
        <w:t>Rashode za nabavu nefinancijsk</w:t>
      </w:r>
      <w:r w:rsidR="00C722E9" w:rsidRPr="00E42625">
        <w:rPr>
          <w:rFonts w:eastAsiaTheme="minorEastAsia"/>
          <w:b/>
          <w:lang w:bidi="en-US"/>
        </w:rPr>
        <w:t>e imovine, u iznosu od 19,50</w:t>
      </w:r>
      <w:r w:rsidR="001F4F2A" w:rsidRPr="00E42625">
        <w:rPr>
          <w:rFonts w:eastAsiaTheme="minorEastAsia"/>
          <w:b/>
          <w:lang w:bidi="en-US"/>
        </w:rPr>
        <w:t xml:space="preserve"> €</w:t>
      </w:r>
      <w:r w:rsidRPr="00E42625">
        <w:rPr>
          <w:rFonts w:eastAsiaTheme="minorEastAsia"/>
          <w:lang w:bidi="en-US"/>
        </w:rPr>
        <w:t>:</w:t>
      </w:r>
    </w:p>
    <w:p w:rsidR="003D30E9" w:rsidRPr="00110ADE" w:rsidRDefault="004412AE" w:rsidP="00110ADE">
      <w:pPr>
        <w:pStyle w:val="Odlomakpopisa"/>
        <w:numPr>
          <w:ilvl w:val="3"/>
          <w:numId w:val="32"/>
        </w:numPr>
        <w:jc w:val="both"/>
        <w:rPr>
          <w:rFonts w:eastAsiaTheme="minorEastAsia"/>
          <w:lang w:bidi="en-US"/>
        </w:rPr>
      </w:pPr>
      <w:r w:rsidRPr="00110ADE">
        <w:rPr>
          <w:rFonts w:eastAsiaTheme="minorEastAsia"/>
          <w:lang w:bidi="en-US"/>
        </w:rPr>
        <w:t xml:space="preserve">Skupina 42 iznosi </w:t>
      </w:r>
      <w:r w:rsidR="00C722E9" w:rsidRPr="00110ADE">
        <w:rPr>
          <w:rFonts w:eastAsiaTheme="minorEastAsia"/>
          <w:lang w:bidi="en-US"/>
        </w:rPr>
        <w:t>19,50</w:t>
      </w:r>
      <w:r w:rsidR="003D30E9" w:rsidRPr="00110ADE">
        <w:rPr>
          <w:rFonts w:eastAsiaTheme="minorEastAsia"/>
          <w:lang w:bidi="en-US"/>
        </w:rPr>
        <w:t xml:space="preserve"> € i obuhvaća:</w:t>
      </w:r>
    </w:p>
    <w:p w:rsidR="00C722E9" w:rsidRPr="00752779" w:rsidRDefault="00E42625" w:rsidP="0009796E">
      <w:pPr>
        <w:pStyle w:val="Odlomakpopisa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1.</w:t>
      </w:r>
      <w:r w:rsidR="00110ADE">
        <w:rPr>
          <w:rFonts w:eastAsiaTheme="minorEastAsia"/>
          <w:lang w:bidi="en-US"/>
        </w:rPr>
        <w:t>2</w:t>
      </w:r>
      <w:r>
        <w:rPr>
          <w:rFonts w:eastAsiaTheme="minorEastAsia"/>
          <w:lang w:bidi="en-US"/>
        </w:rPr>
        <w:t>.2.</w:t>
      </w:r>
      <w:r w:rsidR="00110ADE">
        <w:rPr>
          <w:rFonts w:eastAsiaTheme="minorEastAsia"/>
          <w:lang w:bidi="en-US"/>
        </w:rPr>
        <w:t>1</w:t>
      </w:r>
      <w:r>
        <w:rPr>
          <w:rFonts w:eastAsiaTheme="minorEastAsia"/>
          <w:lang w:bidi="en-US"/>
        </w:rPr>
        <w:t>.1.</w:t>
      </w:r>
      <w:r w:rsidR="007712D7" w:rsidRPr="003D30E9">
        <w:rPr>
          <w:rFonts w:eastAsiaTheme="minorEastAsia"/>
          <w:lang w:bidi="en-US"/>
        </w:rPr>
        <w:t xml:space="preserve"> Podsk</w:t>
      </w:r>
      <w:r w:rsidR="004412AE">
        <w:rPr>
          <w:rFonts w:eastAsiaTheme="minorEastAsia"/>
          <w:lang w:bidi="en-US"/>
        </w:rPr>
        <w:t xml:space="preserve">upinu 422, u iznosu od </w:t>
      </w:r>
      <w:r w:rsidR="00C722E9">
        <w:rPr>
          <w:rFonts w:eastAsiaTheme="minorEastAsia"/>
          <w:lang w:bidi="en-US"/>
        </w:rPr>
        <w:t>19,05</w:t>
      </w:r>
      <w:r w:rsidR="003D30E9">
        <w:rPr>
          <w:rFonts w:eastAsiaTheme="minorEastAsia"/>
          <w:lang w:bidi="en-US"/>
        </w:rPr>
        <w:t xml:space="preserve"> € i</w:t>
      </w:r>
      <w:r w:rsidR="00C722E9">
        <w:rPr>
          <w:rFonts w:eastAsiaTheme="minorEastAsia"/>
          <w:lang w:bidi="en-US"/>
        </w:rPr>
        <w:t xml:space="preserve"> odnosi se na </w:t>
      </w:r>
      <w:r w:rsidR="0009796E">
        <w:rPr>
          <w:rFonts w:eastAsiaTheme="minorEastAsia"/>
          <w:lang w:bidi="en-US"/>
        </w:rPr>
        <w:t>nabavu</w:t>
      </w:r>
      <w:r w:rsidR="00C722E9">
        <w:rPr>
          <w:rFonts w:eastAsiaTheme="minorEastAsia"/>
          <w:lang w:bidi="en-US"/>
        </w:rPr>
        <w:t xml:space="preserve"> jednog električnog kuhala</w:t>
      </w:r>
      <w:r w:rsidR="0009796E">
        <w:rPr>
          <w:rFonts w:eastAsiaTheme="minorEastAsia"/>
          <w:lang w:bidi="en-US"/>
        </w:rPr>
        <w:t xml:space="preserve"> i ploče.</w:t>
      </w:r>
    </w:p>
    <w:p w:rsidR="00D6232B" w:rsidRDefault="00D6232B" w:rsidP="00D6232B">
      <w:pPr>
        <w:jc w:val="both"/>
        <w:rPr>
          <w:rFonts w:eastAsiaTheme="minorEastAsia"/>
          <w:lang w:bidi="en-US"/>
        </w:rPr>
      </w:pPr>
    </w:p>
    <w:p w:rsidR="00A200A0" w:rsidRDefault="00D6232B" w:rsidP="00A200A0">
      <w:pPr>
        <w:ind w:left="708" w:firstLine="708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Ostvarenje pr</w:t>
      </w:r>
      <w:r w:rsidR="00604BA3">
        <w:rPr>
          <w:rFonts w:eastAsiaTheme="minorEastAsia"/>
          <w:lang w:bidi="en-US"/>
        </w:rPr>
        <w:t>ihoda i primitaka (indeks 117,06</w:t>
      </w:r>
      <w:r>
        <w:rPr>
          <w:rFonts w:eastAsiaTheme="minorEastAsia"/>
          <w:lang w:bidi="en-US"/>
        </w:rPr>
        <w:t>) te izvršenje r</w:t>
      </w:r>
      <w:r w:rsidR="00604BA3">
        <w:rPr>
          <w:rFonts w:eastAsiaTheme="minorEastAsia"/>
          <w:lang w:bidi="en-US"/>
        </w:rPr>
        <w:t>ashoda i izdataka (indeks 136,00</w:t>
      </w:r>
      <w:r>
        <w:rPr>
          <w:rFonts w:eastAsiaTheme="minorEastAsia"/>
          <w:lang w:bidi="en-US"/>
        </w:rPr>
        <w:t xml:space="preserve">), u odnosu na </w:t>
      </w:r>
      <w:r w:rsidR="00604BA3">
        <w:rPr>
          <w:rFonts w:eastAsiaTheme="minorEastAsia"/>
          <w:lang w:bidi="en-US"/>
        </w:rPr>
        <w:t>prošlogodišnje,</w:t>
      </w:r>
      <w:r>
        <w:rPr>
          <w:rFonts w:eastAsiaTheme="minorEastAsia"/>
          <w:lang w:bidi="en-US"/>
        </w:rPr>
        <w:t xml:space="preserve"> je veće i razlog tome su uglavnom povećani </w:t>
      </w:r>
      <w:r w:rsidR="00604BA3">
        <w:rPr>
          <w:rFonts w:eastAsiaTheme="minorEastAsia"/>
          <w:lang w:bidi="en-US"/>
        </w:rPr>
        <w:t xml:space="preserve">prihodi i </w:t>
      </w:r>
      <w:r>
        <w:rPr>
          <w:rFonts w:eastAsiaTheme="minorEastAsia"/>
          <w:lang w:bidi="en-US"/>
        </w:rPr>
        <w:t xml:space="preserve">rashodi za zaposlene, temeljem izmjena </w:t>
      </w:r>
      <w:r w:rsidR="0009796E">
        <w:rPr>
          <w:rFonts w:eastAsiaTheme="minorEastAsia"/>
          <w:lang w:bidi="en-US"/>
        </w:rPr>
        <w:t>zakonskih propisa kao i zapošljavanje dva pomoćnika u nastavi, sukladno potpisanom Ugovoru s nadležnim proračunom u Županiji.</w:t>
      </w:r>
    </w:p>
    <w:p w:rsidR="007712D7" w:rsidRDefault="007712D7" w:rsidP="0009796E">
      <w:pPr>
        <w:jc w:val="both"/>
        <w:rPr>
          <w:rFonts w:eastAsiaTheme="minorEastAsia"/>
          <w:lang w:bidi="en-US"/>
        </w:rPr>
      </w:pPr>
    </w:p>
    <w:p w:rsidR="007712D7" w:rsidRPr="00554142" w:rsidRDefault="007712D7" w:rsidP="00110ADE">
      <w:pPr>
        <w:pStyle w:val="Odlomakpopisa"/>
        <w:numPr>
          <w:ilvl w:val="0"/>
          <w:numId w:val="32"/>
        </w:numPr>
        <w:jc w:val="both"/>
        <w:rPr>
          <w:rFonts w:eastAsiaTheme="minorEastAsia"/>
          <w:b/>
          <w:lang w:bidi="en-US"/>
        </w:rPr>
      </w:pPr>
      <w:r w:rsidRPr="00554142">
        <w:rPr>
          <w:rFonts w:eastAsiaTheme="minorEastAsia"/>
          <w:b/>
          <w:lang w:bidi="en-US"/>
        </w:rPr>
        <w:t xml:space="preserve">Prijenos sredstava iz prethodne godine i </w:t>
      </w:r>
      <w:r>
        <w:rPr>
          <w:rFonts w:eastAsiaTheme="minorEastAsia"/>
          <w:b/>
          <w:lang w:bidi="en-US"/>
        </w:rPr>
        <w:t xml:space="preserve">prijenos sredstava </w:t>
      </w:r>
      <w:r w:rsidRPr="00554142">
        <w:rPr>
          <w:rFonts w:eastAsiaTheme="minorEastAsia"/>
          <w:b/>
          <w:lang w:bidi="en-US"/>
        </w:rPr>
        <w:t>u sljedeću godinu:</w:t>
      </w:r>
    </w:p>
    <w:p w:rsidR="007712D7" w:rsidRDefault="007712D7" w:rsidP="007712D7">
      <w:pPr>
        <w:ind w:left="708"/>
        <w:jc w:val="both"/>
        <w:rPr>
          <w:rFonts w:eastAsiaTheme="minorEastAsia"/>
          <w:lang w:bidi="en-US"/>
        </w:rPr>
      </w:pPr>
    </w:p>
    <w:p w:rsidR="007712D7" w:rsidRPr="0009796E" w:rsidRDefault="003D30E9" w:rsidP="00110ADE">
      <w:pPr>
        <w:pStyle w:val="Odlomakpopisa"/>
        <w:numPr>
          <w:ilvl w:val="1"/>
          <w:numId w:val="32"/>
        </w:numPr>
        <w:jc w:val="both"/>
        <w:rPr>
          <w:rFonts w:eastAsiaTheme="minorEastAsia"/>
          <w:lang w:bidi="en-US"/>
        </w:rPr>
      </w:pPr>
      <w:r w:rsidRPr="0009796E">
        <w:rPr>
          <w:rFonts w:eastAsiaTheme="minorEastAsia"/>
          <w:lang w:bidi="en-US"/>
        </w:rPr>
        <w:t xml:space="preserve"> </w:t>
      </w:r>
      <w:r w:rsidR="00604BA3" w:rsidRPr="0009796E">
        <w:rPr>
          <w:rFonts w:eastAsiaTheme="minorEastAsia"/>
          <w:lang w:bidi="en-US"/>
        </w:rPr>
        <w:t>Manjak</w:t>
      </w:r>
      <w:r w:rsidR="007712D7" w:rsidRPr="0009796E">
        <w:rPr>
          <w:rFonts w:eastAsiaTheme="minorEastAsia"/>
          <w:lang w:bidi="en-US"/>
        </w:rPr>
        <w:t xml:space="preserve"> prihoda i primitaka za </w:t>
      </w:r>
      <w:r w:rsidR="00604BA3" w:rsidRPr="0009796E">
        <w:rPr>
          <w:rFonts w:eastAsiaTheme="minorEastAsia"/>
          <w:lang w:bidi="en-US"/>
        </w:rPr>
        <w:t>navedeno razdoblje iznosi</w:t>
      </w:r>
      <w:r w:rsidR="00604BA3" w:rsidRPr="0009796E">
        <w:rPr>
          <w:rFonts w:eastAsiaTheme="minorEastAsia"/>
          <w:lang w:bidi="en-US"/>
        </w:rPr>
        <w:tab/>
        <w:t xml:space="preserve">=    </w:t>
      </w:r>
      <w:r w:rsidR="00604BA3" w:rsidRPr="0009796E">
        <w:rPr>
          <w:rFonts w:eastAsiaTheme="minorEastAsia"/>
          <w:b/>
          <w:lang w:bidi="en-US"/>
        </w:rPr>
        <w:t>78.655,82</w:t>
      </w:r>
      <w:r w:rsidR="00D411B3" w:rsidRPr="0009796E">
        <w:rPr>
          <w:b/>
        </w:rPr>
        <w:t xml:space="preserve"> €</w:t>
      </w:r>
      <w:r w:rsidR="00D411B3">
        <w:t xml:space="preserve"> </w:t>
      </w:r>
    </w:p>
    <w:p w:rsidR="00026B3B" w:rsidRPr="003C3AA5" w:rsidRDefault="00026B3B" w:rsidP="00026B3B">
      <w:pPr>
        <w:pStyle w:val="Odlomakpopisa"/>
        <w:ind w:left="1077"/>
        <w:jc w:val="both"/>
        <w:rPr>
          <w:rFonts w:eastAsiaTheme="minorEastAsia"/>
          <w:lang w:bidi="en-US"/>
        </w:rPr>
      </w:pPr>
    </w:p>
    <w:p w:rsidR="007712D7" w:rsidRPr="00E71433" w:rsidRDefault="007712D7" w:rsidP="00110ADE">
      <w:pPr>
        <w:pStyle w:val="Odlomakpopisa"/>
        <w:numPr>
          <w:ilvl w:val="1"/>
          <w:numId w:val="32"/>
        </w:numPr>
        <w:jc w:val="both"/>
        <w:rPr>
          <w:rFonts w:eastAsiaTheme="minorEastAsia"/>
          <w:lang w:bidi="en-US"/>
        </w:rPr>
      </w:pPr>
      <w:r w:rsidRPr="006F0C3C">
        <w:rPr>
          <w:rFonts w:eastAsiaTheme="minorEastAsia"/>
          <w:lang w:bidi="en-US"/>
        </w:rPr>
        <w:t xml:space="preserve"> Preneseni višak </w:t>
      </w:r>
      <w:r w:rsidR="003D30E9">
        <w:rPr>
          <w:rFonts w:eastAsiaTheme="minorEastAsia"/>
          <w:lang w:bidi="en-US"/>
        </w:rPr>
        <w:t>prihoda i primitaka i</w:t>
      </w:r>
      <w:r w:rsidR="00604BA3">
        <w:rPr>
          <w:rFonts w:eastAsiaTheme="minorEastAsia"/>
          <w:lang w:bidi="en-US"/>
        </w:rPr>
        <w:t>z 2024</w:t>
      </w:r>
      <w:r w:rsidR="003C3AA5">
        <w:rPr>
          <w:rFonts w:eastAsiaTheme="minorEastAsia"/>
          <w:lang w:bidi="en-US"/>
        </w:rPr>
        <w:t xml:space="preserve">. godine iznosio je =    </w:t>
      </w:r>
      <w:r w:rsidR="00604BA3" w:rsidRPr="0009796E">
        <w:rPr>
          <w:rFonts w:eastAsiaTheme="minorEastAsia"/>
          <w:b/>
          <w:lang w:bidi="en-US"/>
        </w:rPr>
        <w:t>5.835,76</w:t>
      </w:r>
      <w:r w:rsidR="001F4F2A" w:rsidRPr="0009796E">
        <w:rPr>
          <w:rFonts w:eastAsiaTheme="minorEastAsia"/>
          <w:b/>
          <w:lang w:bidi="en-US"/>
        </w:rPr>
        <w:t xml:space="preserve"> €</w:t>
      </w:r>
      <w:r w:rsidRPr="006F0C3C">
        <w:rPr>
          <w:rFonts w:eastAsiaTheme="minorEastAsia"/>
          <w:lang w:bidi="en-US"/>
        </w:rPr>
        <w:t xml:space="preserve"> </w:t>
      </w:r>
    </w:p>
    <w:p w:rsidR="00D411B3" w:rsidRDefault="00D411B3" w:rsidP="00D411B3">
      <w:pPr>
        <w:ind w:left="708"/>
        <w:jc w:val="both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lastRenderedPageBreak/>
        <w:t>P</w:t>
      </w:r>
      <w:r w:rsidR="00604BA3">
        <w:rPr>
          <w:rFonts w:eastAsiaTheme="minorEastAsia"/>
          <w:lang w:bidi="en-US"/>
        </w:rPr>
        <w:t>renesenim viškom prihoda iz 2024</w:t>
      </w:r>
      <w:r>
        <w:rPr>
          <w:rFonts w:eastAsiaTheme="minorEastAsia"/>
          <w:lang w:bidi="en-US"/>
        </w:rPr>
        <w:t>. godine podm</w:t>
      </w:r>
      <w:r w:rsidR="00604BA3">
        <w:rPr>
          <w:rFonts w:eastAsiaTheme="minorEastAsia"/>
          <w:lang w:bidi="en-US"/>
        </w:rPr>
        <w:t>irio se je manjak prihoda u 2025</w:t>
      </w:r>
      <w:r>
        <w:rPr>
          <w:rFonts w:eastAsiaTheme="minorEastAsia"/>
          <w:lang w:bidi="en-US"/>
        </w:rPr>
        <w:t xml:space="preserve">. godini, u ukupnom iznosu od </w:t>
      </w:r>
      <w:r w:rsidR="00604BA3">
        <w:rPr>
          <w:rFonts w:eastAsiaTheme="minorEastAsia"/>
          <w:lang w:bidi="en-US"/>
        </w:rPr>
        <w:t>723,96</w:t>
      </w:r>
      <w:r>
        <w:rPr>
          <w:rFonts w:eastAsiaTheme="minorEastAsia"/>
          <w:lang w:bidi="en-US"/>
        </w:rPr>
        <w:t xml:space="preserve"> €. </w:t>
      </w:r>
    </w:p>
    <w:p w:rsidR="001F4F2A" w:rsidRDefault="00D411B3" w:rsidP="003C3AA5">
      <w:pPr>
        <w:ind w:left="708"/>
        <w:jc w:val="both"/>
      </w:pPr>
      <w:r>
        <w:t xml:space="preserve">Ostatak prenesenog </w:t>
      </w:r>
      <w:r w:rsidR="00604BA3">
        <w:t>viška prihoda poslovanja iz 2024</w:t>
      </w:r>
      <w:r>
        <w:t xml:space="preserve">. godini iznosi </w:t>
      </w:r>
      <w:r w:rsidR="00604BA3" w:rsidRPr="0009796E">
        <w:t>5.111,80</w:t>
      </w:r>
      <w:r w:rsidRPr="0009796E">
        <w:t xml:space="preserve"> €</w:t>
      </w:r>
      <w:r>
        <w:t xml:space="preserve"> i utrošit će se za utvrđene namjene u 2025. godini.</w:t>
      </w:r>
    </w:p>
    <w:p w:rsidR="007712D7" w:rsidRDefault="00604BA3" w:rsidP="007C116D">
      <w:pPr>
        <w:ind w:left="708"/>
        <w:jc w:val="both"/>
      </w:pPr>
      <w:r>
        <w:t>Višak prihoda poslovanja iz 2025</w:t>
      </w:r>
      <w:r w:rsidR="00D411B3">
        <w:t xml:space="preserve">. godine iznosi  </w:t>
      </w:r>
      <w:r w:rsidR="007C116D" w:rsidRPr="0009796E">
        <w:t>3.609,98</w:t>
      </w:r>
      <w:r w:rsidR="00D411B3" w:rsidRPr="0009796E">
        <w:t xml:space="preserve"> €</w:t>
      </w:r>
      <w:r w:rsidR="00D411B3">
        <w:t xml:space="preserve"> i utrošit će se za utvrđene namjene u 2025. godini.</w:t>
      </w:r>
    </w:p>
    <w:p w:rsidR="00604BA3" w:rsidRDefault="00604BA3" w:rsidP="007C116D">
      <w:pPr>
        <w:ind w:left="708"/>
        <w:jc w:val="both"/>
      </w:pPr>
      <w:r>
        <w:t>Manjka prihoda poslovanja iz 2025. godine iznosi 81.541,84</w:t>
      </w:r>
      <w:r w:rsidR="007C116D">
        <w:t xml:space="preserve"> € i namirit će se prihodima od MZOM</w:t>
      </w:r>
      <w:r w:rsidR="0009796E">
        <w:t xml:space="preserve"> i PGŽ, u srpnju 2025. godine, za podmirenje rashoda za zaposlene, tj. plaća za 6./2025.</w:t>
      </w:r>
    </w:p>
    <w:p w:rsidR="00026B3B" w:rsidRDefault="00026B3B" w:rsidP="003C3AA5">
      <w:pPr>
        <w:ind w:left="708"/>
        <w:jc w:val="both"/>
      </w:pPr>
    </w:p>
    <w:p w:rsidR="00D411B3" w:rsidRPr="0032568A" w:rsidRDefault="0009796E" w:rsidP="0009796E">
      <w:pPr>
        <w:ind w:firstLine="708"/>
        <w:jc w:val="both"/>
        <w:rPr>
          <w:rFonts w:eastAsiaTheme="minorEastAsia"/>
          <w:b/>
          <w:lang w:bidi="en-US"/>
        </w:rPr>
      </w:pPr>
      <w:r>
        <w:rPr>
          <w:rFonts w:eastAsiaTheme="minorEastAsia"/>
          <w:lang w:bidi="en-US"/>
        </w:rPr>
        <w:t xml:space="preserve">2.3. </w:t>
      </w:r>
      <w:r w:rsidR="001F4F2A" w:rsidRPr="007417F1">
        <w:rPr>
          <w:rFonts w:eastAsiaTheme="minorEastAsia"/>
          <w:b/>
          <w:lang w:bidi="en-US"/>
        </w:rPr>
        <w:t xml:space="preserve">Ukupni </w:t>
      </w:r>
      <w:r w:rsidR="007C116D">
        <w:rPr>
          <w:rFonts w:eastAsiaTheme="minorEastAsia"/>
          <w:b/>
          <w:lang w:bidi="en-US"/>
        </w:rPr>
        <w:t>manjak</w:t>
      </w:r>
      <w:r w:rsidR="001F4F2A" w:rsidRPr="007417F1">
        <w:rPr>
          <w:rFonts w:eastAsiaTheme="minorEastAsia"/>
          <w:b/>
          <w:lang w:bidi="en-US"/>
        </w:rPr>
        <w:t xml:space="preserve"> p</w:t>
      </w:r>
      <w:r w:rsidR="00E71433">
        <w:rPr>
          <w:rFonts w:eastAsiaTheme="minorEastAsia"/>
          <w:b/>
          <w:lang w:bidi="en-US"/>
        </w:rPr>
        <w:t>rihoda i primitaka, na</w:t>
      </w:r>
      <w:r w:rsidR="007C116D">
        <w:rPr>
          <w:rFonts w:eastAsiaTheme="minorEastAsia"/>
          <w:b/>
          <w:lang w:bidi="en-US"/>
        </w:rPr>
        <w:t xml:space="preserve"> dan 30. 06</w:t>
      </w:r>
      <w:r w:rsidR="00D411B3">
        <w:rPr>
          <w:rFonts w:eastAsiaTheme="minorEastAsia"/>
          <w:b/>
          <w:lang w:bidi="en-US"/>
        </w:rPr>
        <w:t xml:space="preserve">. </w:t>
      </w:r>
      <w:r w:rsidR="001F4F2A" w:rsidRPr="007417F1">
        <w:rPr>
          <w:rFonts w:eastAsiaTheme="minorEastAsia"/>
          <w:b/>
          <w:lang w:bidi="en-US"/>
        </w:rPr>
        <w:t>202</w:t>
      </w:r>
      <w:r w:rsidR="007C116D">
        <w:rPr>
          <w:rFonts w:eastAsiaTheme="minorEastAsia"/>
          <w:b/>
          <w:lang w:bidi="en-US"/>
        </w:rPr>
        <w:t>5</w:t>
      </w:r>
      <w:r w:rsidR="001F4F2A" w:rsidRPr="007417F1">
        <w:rPr>
          <w:rFonts w:eastAsiaTheme="minorEastAsia"/>
          <w:b/>
          <w:lang w:bidi="en-US"/>
        </w:rPr>
        <w:t>.,</w:t>
      </w:r>
      <w:r w:rsidR="00D411B3" w:rsidRPr="00D411B3">
        <w:rPr>
          <w:rFonts w:eastAsiaTheme="minorEastAsia"/>
          <w:b/>
          <w:lang w:bidi="en-US"/>
        </w:rPr>
        <w:t xml:space="preserve"> </w:t>
      </w:r>
      <w:r w:rsidR="007C116D">
        <w:rPr>
          <w:rFonts w:eastAsiaTheme="minorEastAsia"/>
          <w:b/>
          <w:lang w:bidi="en-US"/>
        </w:rPr>
        <w:t>za pokriće</w:t>
      </w:r>
      <w:r w:rsidR="00D411B3" w:rsidRPr="007417F1">
        <w:rPr>
          <w:rFonts w:eastAsiaTheme="minorEastAsia"/>
          <w:b/>
          <w:lang w:bidi="en-US"/>
        </w:rPr>
        <w:t xml:space="preserve"> u slijed</w:t>
      </w:r>
      <w:r w:rsidR="00D411B3">
        <w:rPr>
          <w:rFonts w:eastAsiaTheme="minorEastAsia"/>
          <w:b/>
          <w:lang w:bidi="en-US"/>
        </w:rPr>
        <w:t>ećem razdoblju</w:t>
      </w:r>
      <w:r w:rsidR="007C116D">
        <w:rPr>
          <w:rFonts w:eastAsiaTheme="minorEastAsia"/>
          <w:b/>
          <w:lang w:bidi="en-US"/>
        </w:rPr>
        <w:t>,</w:t>
      </w:r>
      <w:r w:rsidR="00D411B3">
        <w:rPr>
          <w:rFonts w:eastAsiaTheme="minorEastAsia"/>
          <w:b/>
          <w:lang w:bidi="en-US"/>
        </w:rPr>
        <w:t xml:space="preserve"> iznosi </w:t>
      </w:r>
      <w:r w:rsidR="007C116D">
        <w:rPr>
          <w:rFonts w:eastAsiaTheme="minorEastAsia"/>
          <w:b/>
          <w:lang w:bidi="en-US"/>
        </w:rPr>
        <w:t>72.820,06 € i raspoređuje se, kako slijedi</w:t>
      </w:r>
      <w:r w:rsidR="00D411B3">
        <w:rPr>
          <w:rFonts w:eastAsiaTheme="minorEastAsia"/>
          <w:b/>
          <w:lang w:bidi="en-US"/>
        </w:rPr>
        <w:t>:</w:t>
      </w:r>
    </w:p>
    <w:p w:rsidR="007C116D" w:rsidRDefault="008A32A4" w:rsidP="008A32A4">
      <w:pPr>
        <w:ind w:firstLine="708"/>
      </w:pPr>
      <w:r>
        <w:t xml:space="preserve">-     </w:t>
      </w:r>
      <w:r w:rsidR="007C116D">
        <w:t xml:space="preserve">prenesena sredstva od Ministarstva znanosti i obrazovanja, u iznosu od  </w:t>
      </w:r>
    </w:p>
    <w:p w:rsidR="007C116D" w:rsidRDefault="007C116D" w:rsidP="007C116D">
      <w:r>
        <w:t xml:space="preserve">126,48 €, utrošit će se namjenski, za Preventivni program, </w:t>
      </w:r>
    </w:p>
    <w:p w:rsidR="007C116D" w:rsidRDefault="007C116D" w:rsidP="007C116D">
      <w:pPr>
        <w:ind w:firstLine="708"/>
        <w:jc w:val="both"/>
      </w:pPr>
      <w:r>
        <w:t xml:space="preserve">-     sredstva od Agencije za odgoj i obrazovanje, u iznosu od 872,13 €, utrošit će se </w:t>
      </w:r>
    </w:p>
    <w:p w:rsidR="007C116D" w:rsidRDefault="007C116D" w:rsidP="007C116D">
      <w:pPr>
        <w:jc w:val="both"/>
      </w:pPr>
      <w:r>
        <w:t>namjenski z</w:t>
      </w:r>
      <w:r w:rsidRPr="00D959D0">
        <w:t>a voditelje županijskih stručnih vi</w:t>
      </w:r>
      <w:r>
        <w:t>jeća sukladno Odlukama Agencije,</w:t>
      </w:r>
    </w:p>
    <w:p w:rsidR="007C116D" w:rsidRPr="009550B0" w:rsidRDefault="007C116D" w:rsidP="007C116D">
      <w:pPr>
        <w:pStyle w:val="Odlomakpopisa"/>
        <w:numPr>
          <w:ilvl w:val="0"/>
          <w:numId w:val="18"/>
        </w:numPr>
        <w:jc w:val="both"/>
      </w:pPr>
      <w:r w:rsidRPr="00B80B04">
        <w:rPr>
          <w:color w:val="000000"/>
        </w:rPr>
        <w:t xml:space="preserve">sredstva od Ministarstva rada, mirovinskog sustava, obitelji i socijalne politike, u </w:t>
      </w:r>
    </w:p>
    <w:p w:rsidR="007C116D" w:rsidRDefault="007C116D" w:rsidP="007C116D">
      <w:pPr>
        <w:jc w:val="both"/>
      </w:pPr>
      <w:r w:rsidRPr="009550B0">
        <w:rPr>
          <w:color w:val="000000"/>
        </w:rPr>
        <w:t>iznosu od 373,50 €, utrošit će se za higijenske menstrualne potrepštine,</w:t>
      </w:r>
    </w:p>
    <w:p w:rsidR="007C116D" w:rsidRDefault="007C116D" w:rsidP="007C116D">
      <w:pPr>
        <w:ind w:firstLine="708"/>
      </w:pPr>
      <w:r>
        <w:t xml:space="preserve"> </w:t>
      </w:r>
      <w:r w:rsidRPr="0093069A">
        <w:t xml:space="preserve">- </w:t>
      </w:r>
      <w:r>
        <w:t xml:space="preserve">   </w:t>
      </w:r>
      <w:r w:rsidRPr="0093069A">
        <w:t xml:space="preserve">sredstva </w:t>
      </w:r>
      <w:r>
        <w:t xml:space="preserve">JLRS-a, u iznosu </w:t>
      </w:r>
      <w:r w:rsidRPr="0093069A">
        <w:t xml:space="preserve">od </w:t>
      </w:r>
      <w:r>
        <w:t xml:space="preserve">3.240,00 €, sredstva su </w:t>
      </w:r>
      <w:r w:rsidRPr="0093069A">
        <w:t>Općine Lopar</w:t>
      </w:r>
      <w:r>
        <w:t>,</w:t>
      </w:r>
      <w:r w:rsidRPr="0093069A">
        <w:t xml:space="preserve"> koja</w:t>
      </w:r>
      <w:r>
        <w:t xml:space="preserve"> će se</w:t>
      </w:r>
    </w:p>
    <w:p w:rsidR="007C116D" w:rsidRDefault="007C116D" w:rsidP="007C116D">
      <w:r w:rsidRPr="0093069A">
        <w:t>namjenski utrošiti za programe iznad standarda</w:t>
      </w:r>
    </w:p>
    <w:p w:rsidR="007C116D" w:rsidRPr="004C0DF0" w:rsidRDefault="007C116D" w:rsidP="007C116D">
      <w:pPr>
        <w:pStyle w:val="Odlomakpopisa"/>
        <w:numPr>
          <w:ilvl w:val="0"/>
          <w:numId w:val="18"/>
        </w:numPr>
        <w:rPr>
          <w:rFonts w:eastAsiaTheme="minorEastAsia"/>
          <w:lang w:bidi="en-US"/>
        </w:rPr>
      </w:pPr>
      <w:r>
        <w:t xml:space="preserve">pomoći temeljem prijenosa EU sredstava, dobivena od </w:t>
      </w:r>
      <w:r w:rsidRPr="004C0DF0">
        <w:rPr>
          <w:rFonts w:eastAsiaTheme="minorEastAsia"/>
          <w:lang w:bidi="en-US"/>
        </w:rPr>
        <w:t>korisnika državnog</w:t>
      </w:r>
    </w:p>
    <w:p w:rsidR="007C116D" w:rsidRDefault="007C116D" w:rsidP="007C116D">
      <w:pPr>
        <w:jc w:val="both"/>
        <w:rPr>
          <w:rFonts w:eastAsiaTheme="minorEastAsia"/>
          <w:lang w:bidi="en-US"/>
        </w:rPr>
      </w:pPr>
      <w:r w:rsidRPr="009D741A">
        <w:rPr>
          <w:rFonts w:eastAsiaTheme="minorEastAsia"/>
          <w:lang w:bidi="en-US"/>
        </w:rPr>
        <w:t xml:space="preserve"> proračuna-Sveučilišta u </w:t>
      </w:r>
      <w:r w:rsidRPr="0006199B">
        <w:rPr>
          <w:rFonts w:eastAsiaTheme="minorEastAsia"/>
          <w:lang w:bidi="en-US"/>
        </w:rPr>
        <w:t xml:space="preserve">Osijeku, </w:t>
      </w:r>
      <w:r>
        <w:rPr>
          <w:rFonts w:eastAsiaTheme="minorEastAsia"/>
          <w:lang w:bidi="en-US"/>
        </w:rPr>
        <w:t>u iznosu od 1.899,23 €</w:t>
      </w:r>
      <w:r w:rsidRPr="0006199B">
        <w:rPr>
          <w:rFonts w:eastAsiaTheme="minorEastAsia"/>
          <w:lang w:bidi="en-US"/>
        </w:rPr>
        <w:t xml:space="preserve"> utrošit će se namjenski za Erasmus+projekt Gamma,</w:t>
      </w:r>
    </w:p>
    <w:p w:rsidR="007C116D" w:rsidRPr="009550B0" w:rsidRDefault="007C116D" w:rsidP="007C116D">
      <w:pPr>
        <w:pStyle w:val="Odlomakpopisa"/>
        <w:numPr>
          <w:ilvl w:val="0"/>
          <w:numId w:val="18"/>
        </w:numPr>
        <w:jc w:val="both"/>
        <w:rPr>
          <w:rFonts w:eastAsiaTheme="minorEastAsia"/>
          <w:lang w:bidi="en-US"/>
        </w:rPr>
      </w:pPr>
      <w:r>
        <w:t xml:space="preserve">ostali </w:t>
      </w:r>
      <w:r w:rsidRPr="00CA53DD">
        <w:t xml:space="preserve">prihodi, u iznosu od </w:t>
      </w:r>
      <w:r>
        <w:t>141,02</w:t>
      </w:r>
      <w:r w:rsidRPr="00CA53DD">
        <w:t xml:space="preserve"> €</w:t>
      </w:r>
      <w:r>
        <w:t>,</w:t>
      </w:r>
      <w:r w:rsidRPr="00CA53DD">
        <w:t xml:space="preserve"> prihodi su</w:t>
      </w:r>
      <w:r>
        <w:t xml:space="preserve"> od učenika, od nadoknade štete i </w:t>
      </w:r>
    </w:p>
    <w:p w:rsidR="007C116D" w:rsidRPr="00BD1671" w:rsidRDefault="007C116D" w:rsidP="007C116D">
      <w:pPr>
        <w:jc w:val="both"/>
        <w:rPr>
          <w:rFonts w:eastAsiaTheme="minorEastAsia"/>
          <w:lang w:bidi="en-US"/>
        </w:rPr>
      </w:pPr>
      <w:r>
        <w:t>utrošit će se namjenski za nabavu opreme,</w:t>
      </w:r>
    </w:p>
    <w:p w:rsidR="007C116D" w:rsidRDefault="007C116D" w:rsidP="007C116D">
      <w:pPr>
        <w:pStyle w:val="Odlomakpopisa"/>
        <w:numPr>
          <w:ilvl w:val="0"/>
          <w:numId w:val="18"/>
        </w:numPr>
        <w:jc w:val="both"/>
      </w:pPr>
      <w:r w:rsidRPr="0093069A">
        <w:t xml:space="preserve">sredstva </w:t>
      </w:r>
      <w:r>
        <w:t>u iznosu 3.456,68 € vlastiti su prihodi</w:t>
      </w:r>
      <w:r w:rsidR="00E42625">
        <w:t xml:space="preserve"> te se, </w:t>
      </w:r>
      <w:r w:rsidR="0009796E">
        <w:t>O</w:t>
      </w:r>
      <w:r w:rsidRPr="0093069A">
        <w:t>dluk</w:t>
      </w:r>
      <w:r w:rsidR="00E42625">
        <w:t>om</w:t>
      </w:r>
      <w:r w:rsidRPr="0093069A">
        <w:t xml:space="preserve"> o </w:t>
      </w:r>
      <w:r>
        <w:t xml:space="preserve"> </w:t>
      </w:r>
    </w:p>
    <w:p w:rsidR="007C116D" w:rsidRDefault="007C116D" w:rsidP="007C116D">
      <w:pPr>
        <w:jc w:val="both"/>
      </w:pPr>
      <w:r>
        <w:t xml:space="preserve"> </w:t>
      </w:r>
      <w:r w:rsidR="00E42625">
        <w:t>rasporedu neutrošenih sredstava, raspoređuju na:</w:t>
      </w:r>
    </w:p>
    <w:p w:rsidR="00E42625" w:rsidRPr="00D966FA" w:rsidRDefault="00E42625" w:rsidP="00E42625">
      <w:pPr>
        <w:ind w:firstLine="708"/>
      </w:pPr>
      <w:r w:rsidRPr="00D966FA">
        <w:t>-</w:t>
      </w:r>
      <w:r>
        <w:t xml:space="preserve"> </w:t>
      </w:r>
      <w:r w:rsidRPr="00D966FA">
        <w:t>materijalne rashode</w:t>
      </w:r>
      <w:r>
        <w:t>,</w:t>
      </w:r>
      <w:r w:rsidRPr="00D966FA">
        <w:t xml:space="preserve"> za rad Učeničke zadruge</w:t>
      </w:r>
      <w:r w:rsidRPr="00D966FA">
        <w:tab/>
      </w:r>
      <w:r w:rsidRPr="00D966FA">
        <w:tab/>
        <w:t xml:space="preserve">=      </w:t>
      </w:r>
      <w:r>
        <w:t>659,29</w:t>
      </w:r>
      <w:r w:rsidRPr="00D966FA">
        <w:t xml:space="preserve"> €</w:t>
      </w:r>
    </w:p>
    <w:p w:rsidR="00E42625" w:rsidRPr="00D966FA" w:rsidRDefault="00E42625" w:rsidP="00E42625">
      <w:pPr>
        <w:ind w:firstLine="708"/>
      </w:pPr>
      <w:r>
        <w:t>-</w:t>
      </w:r>
      <w:r w:rsidRPr="00D966FA">
        <w:t xml:space="preserve"> materijalne rashode</w:t>
      </w:r>
      <w:r>
        <w:t>,</w:t>
      </w:r>
      <w:r w:rsidRPr="00D966FA">
        <w:t xml:space="preserve"> za Osiguravanje uvjeta rada</w:t>
      </w:r>
      <w:r w:rsidRPr="00D966FA">
        <w:tab/>
      </w:r>
      <w:r w:rsidRPr="00D966FA">
        <w:tab/>
        <w:t>=   1.</w:t>
      </w:r>
      <w:r>
        <w:t>578,81</w:t>
      </w:r>
      <w:r w:rsidRPr="00D966FA">
        <w:t xml:space="preserve"> €</w:t>
      </w:r>
    </w:p>
    <w:p w:rsidR="00E42625" w:rsidRDefault="00E42625" w:rsidP="00E42625">
      <w:pPr>
        <w:ind w:firstLine="708"/>
      </w:pPr>
      <w:r>
        <w:t xml:space="preserve">- </w:t>
      </w:r>
      <w:r w:rsidRPr="00D966FA">
        <w:t>rashode za nabavu nefinancijske imovine</w:t>
      </w:r>
      <w:r>
        <w:t>,</w:t>
      </w:r>
      <w:r w:rsidRPr="00D966FA">
        <w:t xml:space="preserve"> za Opremanje</w:t>
      </w:r>
      <w:r w:rsidRPr="00D966FA">
        <w:tab/>
      </w:r>
      <w:r>
        <w:t>=   1.218,58</w:t>
      </w:r>
      <w:r>
        <w:t xml:space="preserve"> €,</w:t>
      </w:r>
    </w:p>
    <w:p w:rsidR="007C116D" w:rsidRDefault="007C116D" w:rsidP="007C116D">
      <w:pPr>
        <w:ind w:firstLine="708"/>
        <w:jc w:val="both"/>
      </w:pPr>
      <w:r>
        <w:t xml:space="preserve">-     </w:t>
      </w:r>
      <w:r w:rsidRPr="0093069A">
        <w:t>manjak prihoda i primitaka za pokriće u slijedećem razdoblju</w:t>
      </w:r>
      <w:r>
        <w:t>, u iznosu od</w:t>
      </w:r>
    </w:p>
    <w:p w:rsidR="007C116D" w:rsidRDefault="007C116D" w:rsidP="007C116D">
      <w:pPr>
        <w:jc w:val="both"/>
      </w:pPr>
      <w:r>
        <w:t xml:space="preserve"> 4.052,61 </w:t>
      </w:r>
      <w:r w:rsidRPr="00A23FCD">
        <w:t>€</w:t>
      </w:r>
      <w:r>
        <w:t xml:space="preserve">, </w:t>
      </w:r>
      <w:r w:rsidRPr="0093069A">
        <w:t xml:space="preserve">odnosi se na rashode koje će </w:t>
      </w:r>
      <w:r>
        <w:t>p</w:t>
      </w:r>
      <w:r w:rsidRPr="0093069A">
        <w:t xml:space="preserve">odmiriti </w:t>
      </w:r>
      <w:r>
        <w:t xml:space="preserve">Županija </w:t>
      </w:r>
      <w:r w:rsidRPr="0093069A">
        <w:t>u drugom polugodiš</w:t>
      </w:r>
      <w:r>
        <w:t>tu, za materijalne i financijske rashode =1.387,26 € i rashode pomoćnika u nastavi, za 6./2025. =2.665,35 €,</w:t>
      </w:r>
    </w:p>
    <w:p w:rsidR="00D30C87" w:rsidRDefault="00F56A1F" w:rsidP="00E42625">
      <w:pPr>
        <w:ind w:firstLine="708"/>
        <w:jc w:val="both"/>
      </w:pPr>
      <w:r>
        <w:t xml:space="preserve">-     </w:t>
      </w:r>
      <w:r w:rsidR="007C116D" w:rsidRPr="0093069A">
        <w:t>manjak prihoda i primitaka za pokriće u slijedećem razdoblju</w:t>
      </w:r>
      <w:r>
        <w:t xml:space="preserve">, u iznosu od     </w:t>
      </w:r>
      <w:r w:rsidR="007C116D">
        <w:t xml:space="preserve">78.876,49 €, </w:t>
      </w:r>
      <w:r w:rsidR="007C116D" w:rsidRPr="0093069A">
        <w:t>odnosi se na rashode</w:t>
      </w:r>
      <w:r w:rsidR="007C116D">
        <w:t xml:space="preserve"> za zaposlene, za 6./2025.,</w:t>
      </w:r>
      <w:r w:rsidR="007C116D" w:rsidRPr="0093069A">
        <w:t xml:space="preserve"> koje će </w:t>
      </w:r>
      <w:r w:rsidR="007C116D">
        <w:t>p</w:t>
      </w:r>
      <w:r w:rsidR="007C116D" w:rsidRPr="0093069A">
        <w:t xml:space="preserve">odmiriti </w:t>
      </w:r>
      <w:r w:rsidR="007C116D">
        <w:t xml:space="preserve">Ministarstvo znanosti, obrazovanja i mladih </w:t>
      </w:r>
      <w:r w:rsidR="007C116D" w:rsidRPr="0093069A">
        <w:t>u drugom polugodiš</w:t>
      </w:r>
      <w:r w:rsidR="007C116D">
        <w:t>tu</w:t>
      </w:r>
      <w:r>
        <w:t xml:space="preserve"> 2025.</w:t>
      </w:r>
    </w:p>
    <w:p w:rsidR="001F4F2A" w:rsidRDefault="001F4F2A" w:rsidP="00226354">
      <w:pPr>
        <w:pStyle w:val="Odlomakpopisa"/>
        <w:ind w:left="885"/>
        <w:jc w:val="both"/>
      </w:pPr>
    </w:p>
    <w:p w:rsidR="00F56A1F" w:rsidRDefault="00F56A1F" w:rsidP="00F56A1F">
      <w:pPr>
        <w:ind w:firstLine="708"/>
        <w:jc w:val="both"/>
        <w:rPr>
          <w:rFonts w:eastAsiaTheme="minorEastAsia" w:cstheme="minorBidi"/>
          <w:szCs w:val="22"/>
          <w:lang w:eastAsia="hr-HR"/>
        </w:rPr>
      </w:pPr>
      <w:r>
        <w:t xml:space="preserve">2. 4. </w:t>
      </w:r>
      <w:r w:rsidR="003F231F" w:rsidRPr="008D4F03">
        <w:t>Stanje novčanih sredstava na kraju izvještajnog razdoblja</w:t>
      </w:r>
      <w:r w:rsidR="00C04042">
        <w:t xml:space="preserve">, </w:t>
      </w:r>
      <w:r w:rsidRPr="00F56A1F">
        <w:rPr>
          <w:rFonts w:eastAsiaTheme="minorEastAsia" w:cstheme="minorBidi"/>
          <w:szCs w:val="22"/>
          <w:lang w:eastAsia="hr-HR"/>
        </w:rPr>
        <w:t xml:space="preserve">na dan 30. 6. 2025., </w:t>
      </w:r>
      <w:r>
        <w:rPr>
          <w:rFonts w:eastAsiaTheme="minorEastAsia" w:cstheme="minorBidi"/>
          <w:szCs w:val="22"/>
          <w:lang w:eastAsia="hr-HR"/>
        </w:rPr>
        <w:t xml:space="preserve"> iznosi </w:t>
      </w:r>
      <w:r w:rsidRPr="00E42625">
        <w:rPr>
          <w:rFonts w:eastAsiaTheme="minorEastAsia" w:cstheme="minorBidi"/>
          <w:b/>
          <w:szCs w:val="22"/>
          <w:lang w:eastAsia="hr-HR"/>
        </w:rPr>
        <w:t>10.179,04 €</w:t>
      </w:r>
      <w:r>
        <w:rPr>
          <w:rFonts w:eastAsiaTheme="minorEastAsia" w:cstheme="minorBidi"/>
          <w:szCs w:val="22"/>
          <w:lang w:eastAsia="hr-HR"/>
        </w:rPr>
        <w:t xml:space="preserve"> i </w:t>
      </w:r>
      <w:r w:rsidRPr="00F56A1F">
        <w:rPr>
          <w:rFonts w:eastAsiaTheme="minorEastAsia" w:cstheme="minorBidi"/>
          <w:szCs w:val="22"/>
          <w:lang w:eastAsia="hr-HR"/>
        </w:rPr>
        <w:t xml:space="preserve">odnosi se na: </w:t>
      </w:r>
    </w:p>
    <w:p w:rsidR="00F56A1F" w:rsidRDefault="00F56A1F" w:rsidP="00F56A1F">
      <w:pPr>
        <w:ind w:firstLine="708"/>
        <w:jc w:val="both"/>
        <w:rPr>
          <w:rFonts w:eastAsiaTheme="minorEastAsia" w:cstheme="minorBidi"/>
          <w:szCs w:val="22"/>
          <w:lang w:eastAsia="hr-HR"/>
        </w:rPr>
      </w:pPr>
      <w:r w:rsidRPr="00F56A1F">
        <w:rPr>
          <w:rFonts w:eastAsiaTheme="minorEastAsia" w:cstheme="minorBidi"/>
          <w:szCs w:val="22"/>
          <w:lang w:eastAsia="hr-HR"/>
        </w:rPr>
        <w:t xml:space="preserve">- </w:t>
      </w:r>
      <w:r>
        <w:rPr>
          <w:rFonts w:eastAsiaTheme="minorEastAsia" w:cstheme="minorBidi"/>
          <w:szCs w:val="22"/>
          <w:lang w:eastAsia="hr-HR"/>
        </w:rPr>
        <w:tab/>
      </w:r>
      <w:r w:rsidRPr="00F56A1F">
        <w:rPr>
          <w:rFonts w:eastAsiaTheme="minorEastAsia" w:cstheme="minorBidi"/>
          <w:szCs w:val="22"/>
          <w:lang w:eastAsia="hr-HR"/>
        </w:rPr>
        <w:t>prenesena sredstva od Ministarstva znano</w:t>
      </w:r>
      <w:r>
        <w:rPr>
          <w:rFonts w:eastAsiaTheme="minorEastAsia" w:cstheme="minorBidi"/>
          <w:szCs w:val="22"/>
          <w:lang w:eastAsia="hr-HR"/>
        </w:rPr>
        <w:t>sti i obrazovanja, u iznosu od</w:t>
      </w:r>
      <w:r>
        <w:rPr>
          <w:rFonts w:eastAsiaTheme="minorEastAsia" w:cstheme="minorBidi"/>
          <w:szCs w:val="22"/>
          <w:lang w:eastAsia="hr-HR"/>
        </w:rPr>
        <w:tab/>
      </w:r>
      <w:r w:rsidRPr="00F56A1F">
        <w:rPr>
          <w:rFonts w:eastAsiaTheme="minorEastAsia" w:cstheme="minorBidi"/>
          <w:szCs w:val="22"/>
          <w:lang w:eastAsia="hr-HR"/>
        </w:rPr>
        <w:t xml:space="preserve"> 126,48 €, utrošit će se namjenski, za Preventivni program, </w:t>
      </w:r>
    </w:p>
    <w:p w:rsidR="00F56A1F" w:rsidRDefault="00F56A1F" w:rsidP="00F56A1F">
      <w:pPr>
        <w:ind w:firstLine="708"/>
        <w:jc w:val="both"/>
        <w:rPr>
          <w:rFonts w:eastAsiaTheme="minorEastAsia" w:cstheme="minorBidi"/>
          <w:szCs w:val="22"/>
          <w:lang w:eastAsia="hr-HR"/>
        </w:rPr>
      </w:pPr>
      <w:r>
        <w:rPr>
          <w:rFonts w:eastAsiaTheme="minorEastAsia" w:cstheme="minorBidi"/>
          <w:szCs w:val="22"/>
          <w:lang w:eastAsia="hr-HR"/>
        </w:rPr>
        <w:t xml:space="preserve"> -</w:t>
      </w:r>
      <w:r>
        <w:rPr>
          <w:rFonts w:eastAsiaTheme="minorEastAsia" w:cstheme="minorBidi"/>
          <w:szCs w:val="22"/>
          <w:lang w:eastAsia="hr-HR"/>
        </w:rPr>
        <w:tab/>
      </w:r>
      <w:r w:rsidRPr="00F56A1F">
        <w:rPr>
          <w:rFonts w:eastAsiaTheme="minorEastAsia" w:cstheme="minorBidi"/>
          <w:szCs w:val="22"/>
          <w:lang w:eastAsia="hr-HR"/>
        </w:rPr>
        <w:t xml:space="preserve">sredstva od Agencije za odgoj i obrazovanje, u iznosu od 872,13 €, utrošit će se  namjenski za voditelje županijskih stručnih vijeća sukladno Odlukama Agencije, </w:t>
      </w:r>
      <w:r>
        <w:rPr>
          <w:rFonts w:eastAsiaTheme="minorEastAsia" w:cstheme="minorBidi"/>
          <w:szCs w:val="22"/>
          <w:lang w:eastAsia="hr-HR"/>
        </w:rPr>
        <w:t xml:space="preserve"> </w:t>
      </w:r>
      <w:r>
        <w:rPr>
          <w:rFonts w:eastAsiaTheme="minorEastAsia" w:cstheme="minorBidi"/>
          <w:szCs w:val="22"/>
          <w:lang w:eastAsia="hr-HR"/>
        </w:rPr>
        <w:tab/>
      </w:r>
      <w:r>
        <w:rPr>
          <w:rFonts w:eastAsiaTheme="minorEastAsia" w:cstheme="minorBidi"/>
          <w:szCs w:val="22"/>
          <w:lang w:eastAsia="hr-HR"/>
        </w:rPr>
        <w:tab/>
        <w:t>-</w:t>
      </w:r>
      <w:r>
        <w:rPr>
          <w:rFonts w:eastAsiaTheme="minorEastAsia" w:cstheme="minorBidi"/>
          <w:szCs w:val="22"/>
          <w:lang w:eastAsia="hr-HR"/>
        </w:rPr>
        <w:tab/>
      </w:r>
      <w:r w:rsidRPr="00F56A1F">
        <w:rPr>
          <w:rFonts w:eastAsiaTheme="minorEastAsia" w:cstheme="minorBidi"/>
          <w:szCs w:val="22"/>
          <w:lang w:eastAsia="hr-HR"/>
        </w:rPr>
        <w:t xml:space="preserve">sredstva od Ministarstva rada, mirovinskog sustava, obitelji i socijalne politike, u  iznosu od 373,50 €, utrošit će se za higijenske menstrualne potrepštine, </w:t>
      </w:r>
      <w:r>
        <w:rPr>
          <w:rFonts w:eastAsiaTheme="minorEastAsia" w:cstheme="minorBidi"/>
          <w:szCs w:val="22"/>
          <w:lang w:eastAsia="hr-HR"/>
        </w:rPr>
        <w:tab/>
      </w:r>
      <w:r>
        <w:rPr>
          <w:rFonts w:eastAsiaTheme="minorEastAsia" w:cstheme="minorBidi"/>
          <w:szCs w:val="22"/>
          <w:lang w:eastAsia="hr-HR"/>
        </w:rPr>
        <w:tab/>
      </w:r>
      <w:r>
        <w:rPr>
          <w:rFonts w:eastAsiaTheme="minorEastAsia" w:cstheme="minorBidi"/>
          <w:szCs w:val="22"/>
          <w:lang w:eastAsia="hr-HR"/>
        </w:rPr>
        <w:tab/>
        <w:t xml:space="preserve"> -</w:t>
      </w:r>
      <w:r>
        <w:rPr>
          <w:rFonts w:eastAsiaTheme="minorEastAsia" w:cstheme="minorBidi"/>
          <w:szCs w:val="22"/>
          <w:lang w:eastAsia="hr-HR"/>
        </w:rPr>
        <w:tab/>
      </w:r>
      <w:r w:rsidRPr="00F56A1F">
        <w:rPr>
          <w:rFonts w:eastAsiaTheme="minorEastAsia" w:cstheme="minorBidi"/>
          <w:szCs w:val="22"/>
          <w:lang w:eastAsia="hr-HR"/>
        </w:rPr>
        <w:t>sredstva JLRS-a, u iznosu od 3.240,00 €, sredstva su Općine Lopar, koja će se namjenski utroš</w:t>
      </w:r>
      <w:r w:rsidR="00E42625">
        <w:rPr>
          <w:rFonts w:eastAsiaTheme="minorEastAsia" w:cstheme="minorBidi"/>
          <w:szCs w:val="22"/>
          <w:lang w:eastAsia="hr-HR"/>
        </w:rPr>
        <w:t>iti za programe iznad standarda,</w:t>
      </w:r>
      <w:r>
        <w:rPr>
          <w:rFonts w:eastAsiaTheme="minorEastAsia" w:cstheme="minorBidi"/>
          <w:szCs w:val="22"/>
          <w:lang w:eastAsia="hr-HR"/>
        </w:rPr>
        <w:tab/>
      </w:r>
    </w:p>
    <w:p w:rsidR="00F56A1F" w:rsidRDefault="00F56A1F" w:rsidP="00F56A1F">
      <w:pPr>
        <w:ind w:firstLine="708"/>
        <w:jc w:val="both"/>
        <w:rPr>
          <w:rFonts w:eastAsiaTheme="minorEastAsia" w:cstheme="minorBidi"/>
          <w:szCs w:val="22"/>
          <w:lang w:eastAsia="hr-HR"/>
        </w:rPr>
      </w:pPr>
      <w:r>
        <w:rPr>
          <w:rFonts w:eastAsiaTheme="minorEastAsia" w:cstheme="minorBidi"/>
          <w:szCs w:val="22"/>
          <w:lang w:eastAsia="hr-HR"/>
        </w:rPr>
        <w:lastRenderedPageBreak/>
        <w:t>-</w:t>
      </w:r>
      <w:r>
        <w:rPr>
          <w:rFonts w:eastAsiaTheme="minorEastAsia" w:cstheme="minorBidi"/>
          <w:szCs w:val="22"/>
          <w:lang w:eastAsia="hr-HR"/>
        </w:rPr>
        <w:tab/>
      </w:r>
      <w:r w:rsidRPr="00F56A1F">
        <w:rPr>
          <w:rFonts w:eastAsiaTheme="minorEastAsia" w:cstheme="minorBidi"/>
          <w:szCs w:val="22"/>
          <w:lang w:eastAsia="hr-HR"/>
        </w:rPr>
        <w:t>pomoći temeljem prijenosa EU sredstava, dobivena od korisnika državnog  proračuna-Sveučilišta u Osijeku, u iznosu od 1.899,23 €</w:t>
      </w:r>
      <w:r w:rsidR="00E42625">
        <w:rPr>
          <w:rFonts w:eastAsiaTheme="minorEastAsia" w:cstheme="minorBidi"/>
          <w:szCs w:val="22"/>
          <w:lang w:eastAsia="hr-HR"/>
        </w:rPr>
        <w:t>,</w:t>
      </w:r>
      <w:r w:rsidRPr="00F56A1F">
        <w:rPr>
          <w:rFonts w:eastAsiaTheme="minorEastAsia" w:cstheme="minorBidi"/>
          <w:szCs w:val="22"/>
          <w:lang w:eastAsia="hr-HR"/>
        </w:rPr>
        <w:t xml:space="preserve"> utrošit će se namjenski</w:t>
      </w:r>
      <w:r w:rsidR="00E42625">
        <w:rPr>
          <w:rFonts w:eastAsiaTheme="minorEastAsia" w:cstheme="minorBidi"/>
          <w:szCs w:val="22"/>
          <w:lang w:eastAsia="hr-HR"/>
        </w:rPr>
        <w:t>,</w:t>
      </w:r>
      <w:r w:rsidRPr="00F56A1F">
        <w:rPr>
          <w:rFonts w:eastAsiaTheme="minorEastAsia" w:cstheme="minorBidi"/>
          <w:szCs w:val="22"/>
          <w:lang w:eastAsia="hr-HR"/>
        </w:rPr>
        <w:t xml:space="preserve"> za Erasmus+projekt Gamma, </w:t>
      </w:r>
    </w:p>
    <w:p w:rsidR="00F56A1F" w:rsidRDefault="00F56A1F" w:rsidP="00F56A1F">
      <w:pPr>
        <w:ind w:firstLine="708"/>
        <w:jc w:val="both"/>
        <w:rPr>
          <w:rFonts w:eastAsiaTheme="minorEastAsia" w:cstheme="minorBidi"/>
          <w:szCs w:val="22"/>
          <w:lang w:eastAsia="hr-HR"/>
        </w:rPr>
      </w:pPr>
      <w:r>
        <w:rPr>
          <w:rFonts w:eastAsiaTheme="minorEastAsia" w:cstheme="minorBidi"/>
          <w:szCs w:val="22"/>
          <w:lang w:eastAsia="hr-HR"/>
        </w:rPr>
        <w:t>-</w:t>
      </w:r>
      <w:r>
        <w:rPr>
          <w:rFonts w:eastAsiaTheme="minorEastAsia" w:cstheme="minorBidi"/>
          <w:szCs w:val="22"/>
          <w:lang w:eastAsia="hr-HR"/>
        </w:rPr>
        <w:tab/>
      </w:r>
      <w:r w:rsidRPr="00F56A1F">
        <w:rPr>
          <w:rFonts w:eastAsiaTheme="minorEastAsia" w:cstheme="minorBidi"/>
          <w:szCs w:val="22"/>
          <w:lang w:eastAsia="hr-HR"/>
        </w:rPr>
        <w:t>ostali prihodi, u iznosu od 211,02 €,</w:t>
      </w:r>
      <w:r w:rsidR="00E42625">
        <w:rPr>
          <w:rFonts w:eastAsiaTheme="minorEastAsia" w:cstheme="minorBidi"/>
          <w:szCs w:val="22"/>
          <w:lang w:eastAsia="hr-HR"/>
        </w:rPr>
        <w:t xml:space="preserve"> prihodi su od učenika, zbog</w:t>
      </w:r>
      <w:r w:rsidRPr="00F56A1F">
        <w:rPr>
          <w:rFonts w:eastAsiaTheme="minorEastAsia" w:cstheme="minorBidi"/>
          <w:szCs w:val="22"/>
          <w:lang w:eastAsia="hr-HR"/>
        </w:rPr>
        <w:t xml:space="preserve"> nadoknade štete i  utrošit će se namjenski za nabavu opreme i popravak razbijenog prozora,</w:t>
      </w:r>
    </w:p>
    <w:p w:rsidR="00D30C87" w:rsidRPr="00E42625" w:rsidRDefault="00F56A1F" w:rsidP="00E42625">
      <w:pPr>
        <w:ind w:firstLine="708"/>
        <w:jc w:val="both"/>
        <w:rPr>
          <w:rFonts w:eastAsiaTheme="minorEastAsia" w:cstheme="minorBidi"/>
          <w:szCs w:val="22"/>
          <w:lang w:eastAsia="hr-HR"/>
        </w:rPr>
      </w:pPr>
      <w:r>
        <w:rPr>
          <w:rFonts w:eastAsiaTheme="minorEastAsia" w:cstheme="minorBidi"/>
          <w:szCs w:val="22"/>
          <w:lang w:eastAsia="hr-HR"/>
        </w:rPr>
        <w:t xml:space="preserve"> -</w:t>
      </w:r>
      <w:r>
        <w:rPr>
          <w:rFonts w:eastAsiaTheme="minorEastAsia" w:cstheme="minorBidi"/>
          <w:szCs w:val="22"/>
          <w:lang w:eastAsia="hr-HR"/>
        </w:rPr>
        <w:tab/>
      </w:r>
      <w:r w:rsidRPr="00F56A1F">
        <w:rPr>
          <w:rFonts w:eastAsiaTheme="minorEastAsia" w:cstheme="minorBidi"/>
          <w:szCs w:val="22"/>
          <w:lang w:eastAsia="hr-HR"/>
        </w:rPr>
        <w:t>sredstva u iznosu 3.456,68 € vlastiti su prihodi</w:t>
      </w:r>
      <w:r w:rsidR="00E42625">
        <w:rPr>
          <w:rFonts w:eastAsiaTheme="minorEastAsia" w:cstheme="minorBidi"/>
          <w:szCs w:val="22"/>
          <w:lang w:eastAsia="hr-HR"/>
        </w:rPr>
        <w:t>,</w:t>
      </w:r>
      <w:r w:rsidRPr="00F56A1F">
        <w:rPr>
          <w:rFonts w:eastAsiaTheme="minorEastAsia" w:cstheme="minorBidi"/>
          <w:szCs w:val="22"/>
          <w:lang w:eastAsia="hr-HR"/>
        </w:rPr>
        <w:t xml:space="preserve"> za što </w:t>
      </w:r>
      <w:r w:rsidR="00E42625">
        <w:rPr>
          <w:rFonts w:eastAsiaTheme="minorEastAsia" w:cstheme="minorBidi"/>
          <w:szCs w:val="22"/>
          <w:lang w:eastAsia="hr-HR"/>
        </w:rPr>
        <w:t>je donesena O</w:t>
      </w:r>
      <w:r w:rsidRPr="00F56A1F">
        <w:rPr>
          <w:rFonts w:eastAsiaTheme="minorEastAsia" w:cstheme="minorBidi"/>
          <w:szCs w:val="22"/>
          <w:lang w:eastAsia="hr-HR"/>
        </w:rPr>
        <w:t>dluka o    rasporedu.</w:t>
      </w:r>
    </w:p>
    <w:p w:rsidR="00F56A1F" w:rsidRPr="008D4F03" w:rsidRDefault="00F56A1F" w:rsidP="00F56A1F">
      <w:pPr>
        <w:pStyle w:val="Odlomakpopisa"/>
        <w:ind w:left="1077"/>
        <w:jc w:val="both"/>
      </w:pPr>
    </w:p>
    <w:p w:rsidR="00436217" w:rsidRPr="00260854" w:rsidRDefault="00436217" w:rsidP="00260854">
      <w:pPr>
        <w:pStyle w:val="Odlomakpopisa"/>
        <w:numPr>
          <w:ilvl w:val="0"/>
          <w:numId w:val="24"/>
        </w:numPr>
        <w:jc w:val="both"/>
        <w:rPr>
          <w:b/>
          <w:i/>
        </w:rPr>
      </w:pPr>
      <w:r w:rsidRPr="00260854">
        <w:rPr>
          <w:b/>
          <w:i/>
        </w:rPr>
        <w:t>O</w:t>
      </w:r>
      <w:r w:rsidR="00803E0B" w:rsidRPr="00260854">
        <w:rPr>
          <w:b/>
          <w:i/>
        </w:rPr>
        <w:t>brazloženje posebnog dijela Polug</w:t>
      </w:r>
      <w:r w:rsidRPr="00260854">
        <w:rPr>
          <w:b/>
          <w:i/>
        </w:rPr>
        <w:t>odišnjeg izvještaja o izvršenju financijskog</w:t>
      </w:r>
      <w:r w:rsidR="00803E0B" w:rsidRPr="00260854">
        <w:rPr>
          <w:b/>
          <w:i/>
        </w:rPr>
        <w:t xml:space="preserve"> </w:t>
      </w:r>
      <w:r w:rsidRPr="00260854">
        <w:rPr>
          <w:b/>
          <w:i/>
        </w:rPr>
        <w:t>plana Škole</w:t>
      </w:r>
      <w:r w:rsidR="00803E0B" w:rsidRPr="00260854">
        <w:rPr>
          <w:b/>
          <w:i/>
        </w:rPr>
        <w:t xml:space="preserve"> za 2025. godinu,</w:t>
      </w:r>
      <w:r w:rsidRPr="00260854">
        <w:rPr>
          <w:b/>
          <w:i/>
        </w:rPr>
        <w:t xml:space="preserve"> sadrži izvršenje</w:t>
      </w:r>
      <w:r w:rsidR="00E42625" w:rsidRPr="00260854">
        <w:rPr>
          <w:b/>
          <w:i/>
        </w:rPr>
        <w:t xml:space="preserve"> programskih</w:t>
      </w:r>
      <w:r w:rsidRPr="00260854">
        <w:rPr>
          <w:b/>
          <w:i/>
        </w:rPr>
        <w:t xml:space="preserve"> aktivnosti i projekata, kako slijedi:</w:t>
      </w:r>
    </w:p>
    <w:p w:rsidR="00260854" w:rsidRPr="00260854" w:rsidRDefault="00260854" w:rsidP="00260854">
      <w:pPr>
        <w:pStyle w:val="Odlomakpopisa"/>
        <w:ind w:left="1428"/>
        <w:jc w:val="both"/>
        <w:rPr>
          <w:b/>
          <w:i/>
        </w:rPr>
      </w:pPr>
    </w:p>
    <w:p w:rsidR="00436217" w:rsidRPr="00BE44F5" w:rsidRDefault="00BE44F5" w:rsidP="00BE44F5">
      <w:pPr>
        <w:pStyle w:val="Odlomakpopisa"/>
        <w:ind w:left="900"/>
        <w:rPr>
          <w:rFonts w:eastAsiaTheme="minorEastAsia"/>
          <w:lang w:bidi="en-US"/>
        </w:rPr>
      </w:pPr>
      <w:r>
        <w:rPr>
          <w:rFonts w:eastAsiaTheme="minorEastAsia"/>
          <w:b/>
          <w:lang w:bidi="en-US"/>
        </w:rPr>
        <w:t>3.</w:t>
      </w:r>
      <w:r w:rsidR="00E42625">
        <w:rPr>
          <w:rFonts w:eastAsiaTheme="minorEastAsia"/>
          <w:b/>
          <w:lang w:bidi="en-US"/>
        </w:rPr>
        <w:t xml:space="preserve"> </w:t>
      </w:r>
      <w:r w:rsidR="00436217" w:rsidRPr="00BE44F5">
        <w:rPr>
          <w:rFonts w:eastAsiaTheme="minorEastAsia"/>
          <w:b/>
          <w:lang w:bidi="en-US"/>
        </w:rPr>
        <w:t>Ukupni rashodi i izdaci iznose</w:t>
      </w:r>
      <w:r w:rsidR="00436217" w:rsidRPr="00BE44F5">
        <w:rPr>
          <w:rFonts w:eastAsiaTheme="minorEastAsia"/>
          <w:lang w:bidi="en-US"/>
        </w:rPr>
        <w:tab/>
        <w:t>=</w:t>
      </w:r>
      <w:r w:rsidR="00436217" w:rsidRPr="00BE44F5">
        <w:rPr>
          <w:rFonts w:eastAsiaTheme="minorEastAsia"/>
          <w:b/>
          <w:lang w:bidi="en-US"/>
        </w:rPr>
        <w:t xml:space="preserve"> </w:t>
      </w:r>
      <w:r w:rsidR="00803E0B">
        <w:rPr>
          <w:rFonts w:eastAsiaTheme="minorEastAsia"/>
          <w:b/>
          <w:lang w:bidi="en-US"/>
        </w:rPr>
        <w:t>605.564,59</w:t>
      </w:r>
      <w:r w:rsidR="00436217" w:rsidRPr="00BE44F5">
        <w:rPr>
          <w:rFonts w:eastAsiaTheme="minorEastAsia"/>
          <w:b/>
          <w:lang w:bidi="en-US"/>
        </w:rPr>
        <w:t xml:space="preserve"> € </w:t>
      </w:r>
      <w:r w:rsidR="00436217" w:rsidRPr="00BE44F5">
        <w:rPr>
          <w:rFonts w:eastAsiaTheme="minorEastAsia"/>
          <w:lang w:bidi="en-US"/>
        </w:rPr>
        <w:t>i utrošeni su u slijedeće programske aktivnosti i projekte:</w:t>
      </w:r>
    </w:p>
    <w:p w:rsidR="00436217" w:rsidRPr="00436217" w:rsidRDefault="00436217" w:rsidP="00436217">
      <w:pPr>
        <w:ind w:firstLine="708"/>
        <w:rPr>
          <w:rFonts w:eastAsiaTheme="minorEastAsia"/>
          <w:b/>
          <w:lang w:bidi="en-US"/>
        </w:rPr>
      </w:pP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b/>
          <w:lang w:bidi="en-US"/>
        </w:rPr>
        <w:t>3.1. Obilježavanje postignuća učenika i nastavnika</w:t>
      </w:r>
      <w:r w:rsidRPr="00436217">
        <w:rPr>
          <w:rFonts w:eastAsiaTheme="minorEastAsia"/>
          <w:b/>
          <w:lang w:bidi="en-US"/>
        </w:rPr>
        <w:tab/>
        <w:t xml:space="preserve">=       </w:t>
      </w:r>
      <w:r w:rsidR="006706F1">
        <w:rPr>
          <w:rFonts w:eastAsiaTheme="minorEastAsia"/>
          <w:b/>
          <w:lang w:bidi="en-US"/>
        </w:rPr>
        <w:t xml:space="preserve"> </w:t>
      </w:r>
      <w:r w:rsidR="00222AE2">
        <w:rPr>
          <w:rFonts w:eastAsiaTheme="minorEastAsia"/>
          <w:b/>
          <w:lang w:bidi="en-US"/>
        </w:rPr>
        <w:t>6.759,08</w:t>
      </w:r>
      <w:r w:rsidRPr="00436217">
        <w:rPr>
          <w:rFonts w:eastAsiaTheme="minorEastAsia"/>
          <w:b/>
          <w:lang w:bidi="en-US"/>
        </w:rPr>
        <w:t xml:space="preserve"> €</w:t>
      </w:r>
    </w:p>
    <w:p w:rsidR="00436217" w:rsidRPr="00436217" w:rsidRDefault="00436217" w:rsidP="00436217">
      <w:pPr>
        <w:ind w:left="708" w:firstLine="708"/>
        <w:rPr>
          <w:rFonts w:eastAsiaTheme="minorEastAsia"/>
          <w:lang w:bidi="en-US"/>
        </w:rPr>
      </w:pPr>
      <w:r w:rsidRPr="00436217">
        <w:rPr>
          <w:rFonts w:eastAsiaTheme="minorEastAsia"/>
          <w:lang w:bidi="en-US"/>
        </w:rPr>
        <w:t xml:space="preserve">3.1.1. Natjecanja i smotre </w:t>
      </w: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lang w:bidi="en-US"/>
        </w:rPr>
        <w:tab/>
        <w:t xml:space="preserve">=      </w:t>
      </w:r>
      <w:r w:rsidR="006706F1">
        <w:rPr>
          <w:rFonts w:eastAsiaTheme="minorEastAsia"/>
          <w:lang w:bidi="en-US"/>
        </w:rPr>
        <w:t xml:space="preserve"> </w:t>
      </w:r>
      <w:r w:rsidRPr="00436217">
        <w:rPr>
          <w:rFonts w:eastAsiaTheme="minorEastAsia"/>
          <w:lang w:bidi="en-US"/>
        </w:rPr>
        <w:t xml:space="preserve"> </w:t>
      </w:r>
      <w:r w:rsidR="00222AE2">
        <w:rPr>
          <w:rFonts w:eastAsiaTheme="minorEastAsia"/>
          <w:lang w:bidi="en-US"/>
        </w:rPr>
        <w:t>6.759,08</w:t>
      </w:r>
      <w:r w:rsidRPr="00436217">
        <w:rPr>
          <w:rFonts w:eastAsiaTheme="minorEastAsia"/>
          <w:lang w:bidi="en-US"/>
        </w:rPr>
        <w:t xml:space="preserve"> €</w:t>
      </w:r>
    </w:p>
    <w:p w:rsidR="00436217" w:rsidRPr="00436217" w:rsidRDefault="00436217" w:rsidP="00436217">
      <w:pPr>
        <w:overflowPunct w:val="0"/>
        <w:autoSpaceDE w:val="0"/>
        <w:autoSpaceDN w:val="0"/>
        <w:adjustRightInd w:val="0"/>
        <w:ind w:firstLine="708"/>
        <w:contextualSpacing/>
      </w:pPr>
      <w:r w:rsidRPr="00436217">
        <w:t>Program se je ostvario</w:t>
      </w:r>
      <w:r w:rsidR="00222AE2">
        <w:t xml:space="preserve"> </w:t>
      </w:r>
      <w:r w:rsidRPr="00436217">
        <w:t>iz više izvora:</w:t>
      </w:r>
    </w:p>
    <w:p w:rsidR="00436217" w:rsidRPr="00436217" w:rsidRDefault="00436217" w:rsidP="00436217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</w:pPr>
      <w:r w:rsidRPr="00436217">
        <w:t>s</w:t>
      </w:r>
      <w:r w:rsidR="006706F1">
        <w:t>redstvima Županije, u iznosu od 6</w:t>
      </w:r>
      <w:r w:rsidRPr="00436217">
        <w:t>70,00 €</w:t>
      </w:r>
    </w:p>
    <w:p w:rsidR="00436217" w:rsidRPr="00436217" w:rsidRDefault="00436217" w:rsidP="00436217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</w:pPr>
      <w:r w:rsidRPr="00436217">
        <w:t xml:space="preserve">sredstvima Grada Raba, u iznosu od </w:t>
      </w:r>
      <w:r w:rsidR="00222AE2">
        <w:t>4.000</w:t>
      </w:r>
      <w:r w:rsidR="00DD6AFD">
        <w:t>,00</w:t>
      </w:r>
      <w:r w:rsidRPr="00436217">
        <w:t xml:space="preserve"> €</w:t>
      </w:r>
      <w:r w:rsidR="00DD6AFD">
        <w:t xml:space="preserve"> </w:t>
      </w:r>
      <w:r w:rsidR="00222AE2">
        <w:t>i</w:t>
      </w:r>
    </w:p>
    <w:p w:rsidR="00436217" w:rsidRDefault="00436217" w:rsidP="00436217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</w:pPr>
      <w:r w:rsidRPr="00436217">
        <w:t xml:space="preserve">sredstvima Općine Lopar, u iznosu od </w:t>
      </w:r>
      <w:r w:rsidR="00222AE2">
        <w:t>2.089,08</w:t>
      </w:r>
      <w:r w:rsidRPr="00436217">
        <w:t xml:space="preserve"> €</w:t>
      </w:r>
      <w:r w:rsidR="00222AE2">
        <w:t xml:space="preserve"> .</w:t>
      </w:r>
    </w:p>
    <w:p w:rsidR="00DD6AFD" w:rsidRPr="00DD6AFD" w:rsidRDefault="00DD6AFD" w:rsidP="00DD6AFD">
      <w:pPr>
        <w:autoSpaceDN w:val="0"/>
        <w:ind w:left="708"/>
      </w:pPr>
      <w:r w:rsidRPr="00DD6AFD">
        <w:t>Natjecanja i smotre na kojima su sudjelovali naši učenici su:</w:t>
      </w:r>
    </w:p>
    <w:p w:rsidR="00DD6AFD" w:rsidRDefault="00BE44F5" w:rsidP="00BE44F5">
      <w:pPr>
        <w:pStyle w:val="Odlomakpopisa"/>
        <w:numPr>
          <w:ilvl w:val="3"/>
          <w:numId w:val="28"/>
        </w:numPr>
        <w:overflowPunct w:val="0"/>
        <w:autoSpaceDE w:val="0"/>
        <w:autoSpaceDN w:val="0"/>
        <w:adjustRightInd w:val="0"/>
        <w:rPr>
          <w:i/>
        </w:rPr>
      </w:pPr>
      <w:r>
        <w:rPr>
          <w:i/>
        </w:rPr>
        <w:t xml:space="preserve"> </w:t>
      </w:r>
      <w:r w:rsidR="00DD6AFD" w:rsidRPr="00BE44F5">
        <w:rPr>
          <w:i/>
        </w:rPr>
        <w:t>Natjecanja i smotre u znanju:</w:t>
      </w:r>
    </w:p>
    <w:p w:rsidR="00CF5D15" w:rsidRDefault="00CF5D15" w:rsidP="00CF5D15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</w:pPr>
      <w:r w:rsidRPr="00CF5D15">
        <w:t>Školsko natjecanje u rukometu, održano u Rijeci, u siječnju 2025.</w:t>
      </w:r>
    </w:p>
    <w:p w:rsidR="00CF5D15" w:rsidRPr="00CF5D15" w:rsidRDefault="00CF5D15" w:rsidP="00CF5D15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</w:pPr>
      <w:r>
        <w:t>Školsko natjecanje futsal, održano u Delnicama, u veljači 2025.</w:t>
      </w:r>
    </w:p>
    <w:p w:rsidR="00DD6AFD" w:rsidRPr="00DD6AFD" w:rsidRDefault="00DD6AFD" w:rsidP="00DD6AFD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</w:pPr>
      <w:r w:rsidRPr="00DD6AFD">
        <w:t xml:space="preserve">Simulirana sjednica Hrvatskog sabora, održana u Zagrebu, u </w:t>
      </w:r>
      <w:r w:rsidR="00CF5D15">
        <w:t>svibnju</w:t>
      </w:r>
      <w:r w:rsidRPr="00DD6AFD">
        <w:t xml:space="preserve"> 202</w:t>
      </w:r>
      <w:r w:rsidR="00CF5D15">
        <w:t>5</w:t>
      </w:r>
      <w:r w:rsidRPr="00DD6AFD">
        <w:t>.</w:t>
      </w:r>
    </w:p>
    <w:p w:rsidR="00DD6AFD" w:rsidRPr="00DD6AFD" w:rsidRDefault="00CF5D15" w:rsidP="00DD6AFD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</w:pPr>
      <w:r>
        <w:t>Američki kutak, Festival stripa</w:t>
      </w:r>
      <w:r w:rsidR="00DD6AFD" w:rsidRPr="00DD6AFD">
        <w:t>, od</w:t>
      </w:r>
      <w:r>
        <w:t>ržan u Rijeci, u svibnju</w:t>
      </w:r>
      <w:r w:rsidR="00DD6AFD" w:rsidRPr="00DD6AFD">
        <w:t xml:space="preserve"> 202</w:t>
      </w:r>
      <w:r>
        <w:t>5</w:t>
      </w:r>
      <w:r w:rsidR="00DD6AFD" w:rsidRPr="00DD6AFD">
        <w:t>.</w:t>
      </w:r>
    </w:p>
    <w:p w:rsidR="00DD6AFD" w:rsidRPr="00BE44F5" w:rsidRDefault="00DD6AFD" w:rsidP="00BE44F5">
      <w:pPr>
        <w:pStyle w:val="Odlomakpopisa"/>
        <w:numPr>
          <w:ilvl w:val="3"/>
          <w:numId w:val="28"/>
        </w:numPr>
        <w:overflowPunct w:val="0"/>
        <w:autoSpaceDE w:val="0"/>
        <w:autoSpaceDN w:val="0"/>
        <w:adjustRightInd w:val="0"/>
        <w:rPr>
          <w:i/>
        </w:rPr>
      </w:pPr>
      <w:r w:rsidRPr="00BE44F5">
        <w:rPr>
          <w:i/>
        </w:rPr>
        <w:t>Natjecanja i smotre učenika ugostiteljsko-turističke struke:</w:t>
      </w:r>
    </w:p>
    <w:p w:rsidR="00CF5D15" w:rsidRDefault="00CF5D15" w:rsidP="00591295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</w:pPr>
      <w:r>
        <w:t>5. Badel barmen</w:t>
      </w:r>
      <w:r w:rsidR="00DD6AFD" w:rsidRPr="00DD6AFD">
        <w:t xml:space="preserve"> cup, o</w:t>
      </w:r>
      <w:r>
        <w:t>držan u Zagrebu, u siječnju 2025</w:t>
      </w:r>
      <w:r w:rsidR="00E26950">
        <w:t>.</w:t>
      </w:r>
    </w:p>
    <w:p w:rsidR="00DD6AFD" w:rsidRPr="00DD6AFD" w:rsidRDefault="00DD6AFD" w:rsidP="00591295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</w:pPr>
      <w:r w:rsidRPr="00DD6AFD">
        <w:t>Međužupanijsko natj</w:t>
      </w:r>
      <w:r w:rsidR="00CF5D15">
        <w:t>ecanje World Skills Croatia 2025</w:t>
      </w:r>
      <w:r w:rsidRPr="00DD6AFD">
        <w:t xml:space="preserve">., održano u Opatiji, u </w:t>
      </w:r>
      <w:r w:rsidR="00CF5D15">
        <w:t>veljači</w:t>
      </w:r>
      <w:r w:rsidRPr="00DD6AFD">
        <w:t xml:space="preserve"> 202</w:t>
      </w:r>
      <w:r w:rsidR="00CF5D15">
        <w:t>5</w:t>
      </w:r>
      <w:r w:rsidR="00E26950">
        <w:t>.</w:t>
      </w:r>
    </w:p>
    <w:p w:rsidR="00CF5D15" w:rsidRDefault="00CF5D15" w:rsidP="000E4D62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</w:pPr>
      <w:r>
        <w:t>Biser mora, održano</w:t>
      </w:r>
      <w:r w:rsidR="00DD6AFD" w:rsidRPr="00DD6AFD">
        <w:t xml:space="preserve"> u Supetru na Braču, u </w:t>
      </w:r>
      <w:r>
        <w:t>travnju 2025</w:t>
      </w:r>
      <w:r w:rsidR="00E26950">
        <w:t>.</w:t>
      </w:r>
    </w:p>
    <w:p w:rsidR="00DD6AFD" w:rsidRDefault="00CF5D15" w:rsidP="00CF5D15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</w:pPr>
      <w:r>
        <w:t xml:space="preserve">3. </w:t>
      </w:r>
      <w:r w:rsidR="00DD6AFD" w:rsidRPr="00DD6AFD">
        <w:t xml:space="preserve">Junior barmen cup, održan u </w:t>
      </w:r>
      <w:r>
        <w:t>Slavonskom Brodu</w:t>
      </w:r>
      <w:r w:rsidR="00DD6AFD" w:rsidRPr="00DD6AFD">
        <w:t xml:space="preserve">, u </w:t>
      </w:r>
      <w:r>
        <w:t>travnju</w:t>
      </w:r>
      <w:r w:rsidR="00DD6AFD" w:rsidRPr="00DD6AFD">
        <w:t xml:space="preserve"> 202</w:t>
      </w:r>
      <w:r>
        <w:t>5</w:t>
      </w:r>
      <w:r w:rsidR="00E26950">
        <w:t>.</w:t>
      </w:r>
    </w:p>
    <w:p w:rsidR="00CF5D15" w:rsidRPr="00DD6AFD" w:rsidRDefault="00CF5D15" w:rsidP="00CF5D15">
      <w:pPr>
        <w:overflowPunct w:val="0"/>
        <w:autoSpaceDE w:val="0"/>
        <w:autoSpaceDN w:val="0"/>
        <w:adjustRightInd w:val="0"/>
        <w:ind w:left="1429"/>
        <w:contextualSpacing/>
      </w:pPr>
    </w:p>
    <w:p w:rsidR="00436217" w:rsidRPr="00436217" w:rsidRDefault="00436217" w:rsidP="00436217">
      <w:pPr>
        <w:ind w:firstLine="708"/>
        <w:rPr>
          <w:rFonts w:eastAsiaTheme="minorEastAsia"/>
          <w:b/>
          <w:lang w:bidi="en-US"/>
        </w:rPr>
      </w:pP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b/>
          <w:lang w:bidi="en-US"/>
        </w:rPr>
        <w:t>3.2. Srednjoškolsko obrazovanje</w:t>
      </w:r>
      <w:r w:rsidRPr="00436217">
        <w:rPr>
          <w:rFonts w:eastAsiaTheme="minorEastAsia"/>
          <w:b/>
          <w:lang w:bidi="en-US"/>
        </w:rPr>
        <w:tab/>
      </w:r>
      <w:r w:rsidRPr="00436217">
        <w:rPr>
          <w:rFonts w:eastAsiaTheme="minorEastAsia"/>
          <w:b/>
          <w:lang w:bidi="en-US"/>
        </w:rPr>
        <w:tab/>
      </w:r>
      <w:r w:rsidRPr="00436217">
        <w:rPr>
          <w:rFonts w:eastAsiaTheme="minorEastAsia"/>
          <w:b/>
          <w:lang w:bidi="en-US"/>
        </w:rPr>
        <w:tab/>
      </w:r>
      <w:r w:rsidRPr="00436217">
        <w:rPr>
          <w:rFonts w:eastAsiaTheme="minorEastAsia"/>
          <w:b/>
          <w:lang w:bidi="en-US"/>
        </w:rPr>
        <w:tab/>
        <w:t xml:space="preserve">= </w:t>
      </w:r>
      <w:r w:rsidR="00187485">
        <w:rPr>
          <w:rFonts w:eastAsiaTheme="minorEastAsia"/>
          <w:b/>
          <w:lang w:bidi="en-US"/>
        </w:rPr>
        <w:t>568.583,73</w:t>
      </w:r>
      <w:r w:rsidRPr="00436217">
        <w:rPr>
          <w:rFonts w:eastAsiaTheme="minorEastAsia"/>
          <w:b/>
          <w:lang w:bidi="en-US"/>
        </w:rPr>
        <w:t xml:space="preserve"> €</w:t>
      </w:r>
    </w:p>
    <w:p w:rsidR="00436217" w:rsidRPr="00436217" w:rsidRDefault="00436217" w:rsidP="00436217">
      <w:pPr>
        <w:ind w:left="1416"/>
        <w:rPr>
          <w:rFonts w:eastAsiaTheme="minorEastAsia"/>
          <w:lang w:bidi="en-US"/>
        </w:rPr>
      </w:pPr>
      <w:r w:rsidRPr="00436217">
        <w:rPr>
          <w:rFonts w:eastAsiaTheme="minorEastAsia"/>
          <w:lang w:bidi="en-US"/>
        </w:rPr>
        <w:t>3.2.1. Osiguravanje uvjeta rada</w:t>
      </w: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lang w:bidi="en-US"/>
        </w:rPr>
        <w:tab/>
        <w:t xml:space="preserve">= </w:t>
      </w:r>
      <w:r w:rsidR="00187485">
        <w:rPr>
          <w:rFonts w:eastAsiaTheme="minorEastAsia"/>
          <w:lang w:bidi="en-US"/>
        </w:rPr>
        <w:t>568.583,73</w:t>
      </w:r>
      <w:r w:rsidRPr="00436217">
        <w:rPr>
          <w:rFonts w:eastAsiaTheme="minorEastAsia"/>
          <w:lang w:bidi="en-US"/>
        </w:rPr>
        <w:t xml:space="preserve"> €</w:t>
      </w:r>
    </w:p>
    <w:p w:rsidR="00436217" w:rsidRPr="00436217" w:rsidRDefault="00436217" w:rsidP="00436217">
      <w:pPr>
        <w:rPr>
          <w:rFonts w:eastAsiaTheme="minorEastAsia"/>
          <w:lang w:bidi="en-US"/>
        </w:rPr>
      </w:pP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lang w:bidi="en-US"/>
        </w:rPr>
        <w:tab/>
        <w:t>- sredstvima državnog proračuna =</w:t>
      </w:r>
      <w:r w:rsidR="00187485">
        <w:rPr>
          <w:rFonts w:eastAsiaTheme="minorEastAsia"/>
          <w:lang w:bidi="en-US"/>
        </w:rPr>
        <w:t>542.248,15</w:t>
      </w:r>
      <w:r w:rsidRPr="00436217">
        <w:rPr>
          <w:rFonts w:eastAsiaTheme="minorEastAsia"/>
          <w:lang w:bidi="en-US"/>
        </w:rPr>
        <w:t xml:space="preserve"> €</w:t>
      </w:r>
    </w:p>
    <w:p w:rsidR="00436217" w:rsidRPr="00436217" w:rsidRDefault="00436217" w:rsidP="00436217">
      <w:pPr>
        <w:rPr>
          <w:rFonts w:eastAsiaTheme="minorEastAsia"/>
          <w:lang w:bidi="en-US"/>
        </w:rPr>
      </w:pP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lang w:bidi="en-US"/>
        </w:rPr>
        <w:tab/>
        <w:t>- sredstvima nadležnog proračuna u Županiji =</w:t>
      </w:r>
      <w:r w:rsidR="00187485">
        <w:rPr>
          <w:rFonts w:eastAsiaTheme="minorEastAsia"/>
          <w:lang w:bidi="en-US"/>
        </w:rPr>
        <w:t>26.265,58</w:t>
      </w:r>
      <w:r w:rsidRPr="00436217">
        <w:rPr>
          <w:rFonts w:eastAsiaTheme="minorEastAsia"/>
          <w:lang w:bidi="en-US"/>
        </w:rPr>
        <w:t xml:space="preserve"> €</w:t>
      </w:r>
    </w:p>
    <w:p w:rsidR="00436217" w:rsidRPr="00436217" w:rsidRDefault="00436217" w:rsidP="00436217">
      <w:pPr>
        <w:rPr>
          <w:rFonts w:eastAsiaTheme="minorEastAsia"/>
          <w:lang w:bidi="en-US"/>
        </w:rPr>
      </w:pP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lang w:bidi="en-US"/>
        </w:rPr>
        <w:tab/>
        <w:t>- prihodima</w:t>
      </w:r>
      <w:r w:rsidR="00187485">
        <w:rPr>
          <w:rFonts w:eastAsiaTheme="minorEastAsia"/>
          <w:lang w:bidi="en-US"/>
        </w:rPr>
        <w:t xml:space="preserve"> za posebne namjene</w:t>
      </w:r>
      <w:r w:rsidRPr="00436217">
        <w:rPr>
          <w:rFonts w:eastAsiaTheme="minorEastAsia"/>
          <w:lang w:bidi="en-US"/>
        </w:rPr>
        <w:t xml:space="preserve"> =</w:t>
      </w:r>
      <w:r w:rsidR="00187485">
        <w:rPr>
          <w:rFonts w:eastAsiaTheme="minorEastAsia"/>
          <w:lang w:bidi="en-US"/>
        </w:rPr>
        <w:t>70,00 €.</w:t>
      </w:r>
    </w:p>
    <w:p w:rsidR="00436217" w:rsidRPr="00436217" w:rsidRDefault="00436217" w:rsidP="00436217">
      <w:pPr>
        <w:ind w:left="1416"/>
        <w:rPr>
          <w:rFonts w:eastAsiaTheme="minorEastAsia"/>
          <w:lang w:bidi="en-US"/>
        </w:rPr>
      </w:pP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lang w:bidi="en-US"/>
        </w:rPr>
        <w:tab/>
      </w:r>
    </w:p>
    <w:p w:rsidR="00436217" w:rsidRPr="00436217" w:rsidRDefault="00436217" w:rsidP="00436217">
      <w:pPr>
        <w:ind w:firstLine="708"/>
        <w:rPr>
          <w:rFonts w:eastAsiaTheme="minorEastAsia"/>
          <w:b/>
          <w:lang w:bidi="en-US"/>
        </w:rPr>
      </w:pP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b/>
          <w:lang w:bidi="en-US"/>
        </w:rPr>
        <w:t xml:space="preserve">3.3. Unapređenje kvalitete odgojno-obrazovnog sustava=    </w:t>
      </w:r>
      <w:r w:rsidR="00187485">
        <w:rPr>
          <w:rFonts w:eastAsiaTheme="minorEastAsia"/>
          <w:b/>
          <w:lang w:bidi="en-US"/>
        </w:rPr>
        <w:t>30.202,28</w:t>
      </w:r>
      <w:r w:rsidRPr="00436217">
        <w:rPr>
          <w:rFonts w:eastAsiaTheme="minorEastAsia"/>
          <w:b/>
          <w:lang w:bidi="en-US"/>
        </w:rPr>
        <w:t xml:space="preserve"> €</w:t>
      </w:r>
    </w:p>
    <w:p w:rsidR="00436217" w:rsidRPr="00436217" w:rsidRDefault="00436217" w:rsidP="00436217">
      <w:pPr>
        <w:ind w:firstLine="708"/>
        <w:rPr>
          <w:rFonts w:eastAsiaTheme="minorEastAsia"/>
          <w:lang w:bidi="en-US"/>
        </w:rPr>
      </w:pPr>
      <w:r w:rsidRPr="00436217">
        <w:rPr>
          <w:rFonts w:eastAsiaTheme="minorEastAsia"/>
          <w:lang w:bidi="en-US"/>
        </w:rPr>
        <w:tab/>
        <w:t>3.3.1. Programi školskog kurikuluma</w:t>
      </w: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lang w:bidi="en-US"/>
        </w:rPr>
        <w:tab/>
        <w:t xml:space="preserve">=     </w:t>
      </w:r>
      <w:r w:rsidR="006E750D">
        <w:rPr>
          <w:rFonts w:eastAsiaTheme="minorEastAsia"/>
          <w:lang w:bidi="en-US"/>
        </w:rPr>
        <w:t>10.438,32</w:t>
      </w:r>
      <w:r w:rsidRPr="00436217">
        <w:rPr>
          <w:rFonts w:eastAsiaTheme="minorEastAsia"/>
          <w:lang w:bidi="en-US"/>
        </w:rPr>
        <w:t xml:space="preserve"> €</w:t>
      </w:r>
    </w:p>
    <w:p w:rsidR="00436217" w:rsidRPr="00436217" w:rsidRDefault="00436217" w:rsidP="00436217">
      <w:pPr>
        <w:overflowPunct w:val="0"/>
        <w:autoSpaceDE w:val="0"/>
        <w:autoSpaceDN w:val="0"/>
        <w:adjustRightInd w:val="0"/>
        <w:ind w:firstLine="708"/>
        <w:contextualSpacing/>
      </w:pPr>
      <w:r w:rsidRPr="00436217">
        <w:t xml:space="preserve">Program se je </w:t>
      </w:r>
      <w:r w:rsidR="006E750D">
        <w:t xml:space="preserve">ostvario, </w:t>
      </w:r>
      <w:r w:rsidRPr="00436217">
        <w:t>iz više izvora:</w:t>
      </w:r>
    </w:p>
    <w:p w:rsidR="00436217" w:rsidRPr="00436217" w:rsidRDefault="00436217" w:rsidP="00436217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</w:pPr>
      <w:r w:rsidRPr="00436217">
        <w:t>sredst</w:t>
      </w:r>
      <w:r w:rsidR="006E750D">
        <w:t>vima Županije, u iznosu od 1.424,60</w:t>
      </w:r>
      <w:r w:rsidRPr="00436217">
        <w:t xml:space="preserve"> €</w:t>
      </w:r>
    </w:p>
    <w:p w:rsidR="00436217" w:rsidRPr="00436217" w:rsidRDefault="00436217" w:rsidP="00436217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</w:pPr>
      <w:r w:rsidRPr="00436217">
        <w:t xml:space="preserve">sredstvima Grada Raba, u iznosu od </w:t>
      </w:r>
      <w:r w:rsidR="006E750D">
        <w:t>4.000,00</w:t>
      </w:r>
      <w:r w:rsidRPr="00436217">
        <w:t xml:space="preserve"> €</w:t>
      </w:r>
    </w:p>
    <w:p w:rsidR="00436217" w:rsidRDefault="00436217" w:rsidP="00436217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</w:pPr>
      <w:r w:rsidRPr="00436217">
        <w:t xml:space="preserve">sredstvima Općine Lopar, u iznosu od </w:t>
      </w:r>
      <w:r w:rsidR="006E750D">
        <w:t>2.750,49</w:t>
      </w:r>
      <w:r w:rsidRPr="00436217">
        <w:t xml:space="preserve"> €</w:t>
      </w:r>
    </w:p>
    <w:p w:rsidR="00DD6AFD" w:rsidRPr="00436217" w:rsidRDefault="00DD6AFD" w:rsidP="00436217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</w:pPr>
      <w:r>
        <w:t xml:space="preserve">iz državnog proračuna, u iznosu od </w:t>
      </w:r>
      <w:r w:rsidR="006E750D">
        <w:t>515,00</w:t>
      </w:r>
      <w:r>
        <w:t xml:space="preserve"> €</w:t>
      </w:r>
    </w:p>
    <w:p w:rsidR="00436217" w:rsidRPr="00436217" w:rsidRDefault="00436217" w:rsidP="00436217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</w:pPr>
      <w:r w:rsidRPr="00436217">
        <w:t xml:space="preserve">donacijama, u iznosu </w:t>
      </w:r>
      <w:r w:rsidR="00DD6AFD">
        <w:t xml:space="preserve">od </w:t>
      </w:r>
      <w:r w:rsidR="006E750D">
        <w:t>1.273,22</w:t>
      </w:r>
      <w:r w:rsidRPr="00436217">
        <w:t xml:space="preserve"> € i</w:t>
      </w:r>
    </w:p>
    <w:p w:rsidR="00436217" w:rsidRDefault="00436217" w:rsidP="00436217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</w:pPr>
      <w:r w:rsidRPr="00436217">
        <w:t xml:space="preserve">vlastitim prihodima, u iznosu od </w:t>
      </w:r>
      <w:r w:rsidR="006E750D">
        <w:t>475,01</w:t>
      </w:r>
      <w:r w:rsidRPr="00436217">
        <w:t xml:space="preserve"> €.</w:t>
      </w:r>
    </w:p>
    <w:p w:rsidR="00026B3B" w:rsidRDefault="00026B3B" w:rsidP="00026B3B">
      <w:pPr>
        <w:overflowPunct w:val="0"/>
        <w:autoSpaceDE w:val="0"/>
        <w:autoSpaceDN w:val="0"/>
        <w:adjustRightInd w:val="0"/>
        <w:contextualSpacing/>
      </w:pPr>
    </w:p>
    <w:p w:rsidR="00260854" w:rsidRPr="00436217" w:rsidRDefault="00260854" w:rsidP="00026B3B">
      <w:pPr>
        <w:overflowPunct w:val="0"/>
        <w:autoSpaceDE w:val="0"/>
        <w:autoSpaceDN w:val="0"/>
        <w:adjustRightInd w:val="0"/>
        <w:contextualSpacing/>
      </w:pPr>
    </w:p>
    <w:p w:rsidR="00436217" w:rsidRPr="00436217" w:rsidRDefault="00436217" w:rsidP="00436217">
      <w:pPr>
        <w:ind w:firstLine="708"/>
      </w:pPr>
      <w:r w:rsidRPr="00436217">
        <w:lastRenderedPageBreak/>
        <w:t xml:space="preserve">Ukupni troškovi, u iznosu od  </w:t>
      </w:r>
      <w:r w:rsidR="00692F61">
        <w:t>10.438,32</w:t>
      </w:r>
      <w:r w:rsidRPr="00436217">
        <w:t xml:space="preserve"> €, odnose se na sljedeće aktivnosti:</w:t>
      </w:r>
    </w:p>
    <w:p w:rsidR="00436217" w:rsidRPr="00436217" w:rsidRDefault="00436217" w:rsidP="00436217">
      <w:pPr>
        <w:numPr>
          <w:ilvl w:val="0"/>
          <w:numId w:val="6"/>
        </w:numPr>
        <w:autoSpaceDN w:val="0"/>
        <w:contextualSpacing/>
      </w:pPr>
      <w:r w:rsidRPr="00436217">
        <w:t>Stručne ekskurzije i međunarodna razmjena učenika =</w:t>
      </w:r>
      <w:r w:rsidR="00692F61">
        <w:t>5.893,07</w:t>
      </w:r>
      <w:r w:rsidRPr="00436217">
        <w:t xml:space="preserve"> € </w:t>
      </w:r>
    </w:p>
    <w:p w:rsidR="00436217" w:rsidRPr="00436217" w:rsidRDefault="00436217" w:rsidP="00436217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</w:pPr>
      <w:r w:rsidRPr="00436217">
        <w:t>Rad učeničke zadruge =</w:t>
      </w:r>
      <w:r w:rsidR="00692F61">
        <w:t>811,61</w:t>
      </w:r>
      <w:r w:rsidRPr="00436217">
        <w:t xml:space="preserve"> € </w:t>
      </w:r>
    </w:p>
    <w:p w:rsidR="00DD6AFD" w:rsidRDefault="00436217" w:rsidP="00436217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</w:pPr>
      <w:r w:rsidRPr="00436217">
        <w:t>P</w:t>
      </w:r>
      <w:r w:rsidR="00DD6AFD">
        <w:t>rojekt Znanost na otoku =</w:t>
      </w:r>
      <w:r w:rsidR="00692F61">
        <w:t>3.188,64</w:t>
      </w:r>
      <w:r w:rsidR="00DD6AFD">
        <w:t xml:space="preserve"> </w:t>
      </w:r>
      <w:r w:rsidRPr="00436217">
        <w:t>€</w:t>
      </w:r>
    </w:p>
    <w:p w:rsidR="00436217" w:rsidRPr="00436217" w:rsidRDefault="00DD6AFD" w:rsidP="00436217">
      <w:pPr>
        <w:numPr>
          <w:ilvl w:val="0"/>
          <w:numId w:val="6"/>
        </w:numPr>
        <w:overflowPunct w:val="0"/>
        <w:autoSpaceDE w:val="0"/>
        <w:autoSpaceDN w:val="0"/>
        <w:adjustRightInd w:val="0"/>
        <w:contextualSpacing/>
      </w:pPr>
      <w:r>
        <w:t xml:space="preserve">Projekt </w:t>
      </w:r>
      <w:r w:rsidR="00692F61">
        <w:t>Financijska pismenost = 545,00</w:t>
      </w:r>
      <w:r>
        <w:t xml:space="preserve"> €.</w:t>
      </w:r>
      <w:r w:rsidR="00436217" w:rsidRPr="00436217">
        <w:t xml:space="preserve"> </w:t>
      </w:r>
    </w:p>
    <w:p w:rsidR="00436217" w:rsidRDefault="00436217" w:rsidP="00436217">
      <w:pPr>
        <w:rPr>
          <w:rFonts w:eastAsiaTheme="minorEastAsia"/>
          <w:lang w:bidi="en-US"/>
        </w:rPr>
      </w:pPr>
    </w:p>
    <w:p w:rsidR="000B5335" w:rsidRDefault="000B5335" w:rsidP="000B5335">
      <w:pPr>
        <w:ind w:left="708" w:firstLine="708"/>
        <w:rPr>
          <w:rFonts w:eastAsiaTheme="minorEastAsia"/>
          <w:lang w:bidi="en-US"/>
        </w:rPr>
      </w:pPr>
      <w:r>
        <w:rPr>
          <w:rFonts w:eastAsiaTheme="minorEastAsia"/>
          <w:lang w:bidi="en-US"/>
        </w:rPr>
        <w:t>3.3.2. Sufinancira</w:t>
      </w:r>
      <w:r w:rsidR="00692F61">
        <w:rPr>
          <w:rFonts w:eastAsiaTheme="minorEastAsia"/>
          <w:lang w:bidi="en-US"/>
        </w:rPr>
        <w:t xml:space="preserve">nje rada pomoćnika u nastavi </w:t>
      </w:r>
      <w:r w:rsidR="00692F61">
        <w:rPr>
          <w:rFonts w:eastAsiaTheme="minorEastAsia"/>
          <w:lang w:bidi="en-US"/>
        </w:rPr>
        <w:tab/>
      </w:r>
      <w:r w:rsidR="00692F61">
        <w:rPr>
          <w:rFonts w:eastAsiaTheme="minorEastAsia"/>
          <w:lang w:bidi="en-US"/>
        </w:rPr>
        <w:tab/>
      </w:r>
      <w:r>
        <w:rPr>
          <w:rFonts w:eastAsiaTheme="minorEastAsia"/>
          <w:lang w:bidi="en-US"/>
        </w:rPr>
        <w:t xml:space="preserve">=  </w:t>
      </w:r>
      <w:r w:rsidR="00692F61">
        <w:rPr>
          <w:rFonts w:eastAsiaTheme="minorEastAsia"/>
          <w:lang w:bidi="en-US"/>
        </w:rPr>
        <w:t>19.763,96</w:t>
      </w:r>
      <w:r>
        <w:rPr>
          <w:rFonts w:eastAsiaTheme="minorEastAsia"/>
          <w:lang w:bidi="en-US"/>
        </w:rPr>
        <w:t xml:space="preserve"> €</w:t>
      </w:r>
    </w:p>
    <w:p w:rsidR="000B5335" w:rsidRDefault="000B5335" w:rsidP="006F63E1">
      <w:pPr>
        <w:overflowPunct w:val="0"/>
        <w:autoSpaceDE w:val="0"/>
        <w:autoSpaceDN w:val="0"/>
        <w:adjustRightInd w:val="0"/>
        <w:ind w:left="361" w:firstLine="708"/>
        <w:contextualSpacing/>
      </w:pPr>
      <w:r w:rsidRPr="00436217">
        <w:t>Program se je ostvario u cijelosti</w:t>
      </w:r>
      <w:r>
        <w:t>, iz više izvora:</w:t>
      </w:r>
    </w:p>
    <w:p w:rsidR="000B5335" w:rsidRDefault="000B5335" w:rsidP="000B5335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</w:pPr>
      <w:r w:rsidRPr="00436217">
        <w:t xml:space="preserve">sredstvima Županije, u iznosu od </w:t>
      </w:r>
      <w:r w:rsidR="00692F61">
        <w:t>12.405,52</w:t>
      </w:r>
      <w:r w:rsidRPr="00436217">
        <w:t xml:space="preserve"> €</w:t>
      </w:r>
    </w:p>
    <w:p w:rsidR="00A51F8C" w:rsidRDefault="000B5335" w:rsidP="00A553BC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</w:pPr>
      <w:r>
        <w:t xml:space="preserve">pomoćima iz državnog proračuna, u iznosu od </w:t>
      </w:r>
      <w:r w:rsidR="00A51F8C">
        <w:t>4.355,67</w:t>
      </w:r>
      <w:r>
        <w:t xml:space="preserve"> € </w:t>
      </w:r>
    </w:p>
    <w:p w:rsidR="00A51F8C" w:rsidRPr="00436217" w:rsidRDefault="00A51F8C" w:rsidP="00A51F8C">
      <w:pPr>
        <w:pStyle w:val="Odlomakpopisa"/>
        <w:numPr>
          <w:ilvl w:val="0"/>
          <w:numId w:val="6"/>
        </w:numPr>
        <w:overflowPunct w:val="0"/>
        <w:autoSpaceDE w:val="0"/>
        <w:autoSpaceDN w:val="0"/>
        <w:adjustRightInd w:val="0"/>
      </w:pPr>
      <w:r>
        <w:t>pomoćima za provođenje EU projekata, u iznosu od 3.002,77 €</w:t>
      </w:r>
      <w:r w:rsidRPr="00A51F8C">
        <w:t xml:space="preserve"> </w:t>
      </w:r>
      <w:r>
        <w:t>i uveo se je prvi puta u novoj 2024./2025. školskoj godini.</w:t>
      </w:r>
    </w:p>
    <w:p w:rsidR="00436217" w:rsidRPr="00436217" w:rsidRDefault="00436217" w:rsidP="00A51F8C">
      <w:pPr>
        <w:rPr>
          <w:rFonts w:eastAsiaTheme="minorEastAsia"/>
          <w:lang w:bidi="en-US"/>
        </w:rPr>
      </w:pPr>
    </w:p>
    <w:p w:rsidR="00436217" w:rsidRPr="00436217" w:rsidRDefault="00436217" w:rsidP="00436217">
      <w:pPr>
        <w:ind w:firstLine="708"/>
        <w:jc w:val="both"/>
        <w:rPr>
          <w:rFonts w:eastAsiaTheme="minorEastAsia"/>
          <w:b/>
          <w:lang w:bidi="en-US"/>
        </w:rPr>
      </w:pP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b/>
          <w:lang w:bidi="en-US"/>
        </w:rPr>
        <w:t>3.4. Kapitalna ulaganja u odgojno-obrazovnu infrastrukturu=</w:t>
      </w:r>
      <w:r w:rsidR="00A51F8C">
        <w:rPr>
          <w:rFonts w:eastAsiaTheme="minorEastAsia"/>
          <w:b/>
          <w:lang w:bidi="en-US"/>
        </w:rPr>
        <w:t>19,50</w:t>
      </w:r>
      <w:r w:rsidRPr="00436217">
        <w:rPr>
          <w:rFonts w:eastAsiaTheme="minorEastAsia"/>
          <w:b/>
          <w:lang w:bidi="en-US"/>
        </w:rPr>
        <w:t xml:space="preserve"> €</w:t>
      </w:r>
    </w:p>
    <w:p w:rsidR="00436217" w:rsidRPr="00436217" w:rsidRDefault="00436217" w:rsidP="00436217">
      <w:pPr>
        <w:ind w:firstLine="708"/>
        <w:jc w:val="both"/>
        <w:rPr>
          <w:rFonts w:eastAsiaTheme="minorEastAsia"/>
          <w:lang w:bidi="en-US"/>
        </w:rPr>
      </w:pPr>
      <w:r w:rsidRPr="00436217">
        <w:rPr>
          <w:rFonts w:eastAsiaTheme="minorEastAsia"/>
          <w:lang w:bidi="en-US"/>
        </w:rPr>
        <w:tab/>
        <w:t>3.4..1. Opremanje ustanova školstva</w:t>
      </w: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lang w:bidi="en-US"/>
        </w:rPr>
        <w:tab/>
      </w:r>
      <w:r w:rsidRPr="00436217">
        <w:rPr>
          <w:rFonts w:eastAsiaTheme="minorEastAsia"/>
          <w:lang w:bidi="en-US"/>
        </w:rPr>
        <w:tab/>
        <w:t xml:space="preserve">=         </w:t>
      </w:r>
      <w:r w:rsidR="00A51F8C">
        <w:rPr>
          <w:rFonts w:eastAsiaTheme="minorEastAsia"/>
          <w:lang w:bidi="en-US"/>
        </w:rPr>
        <w:t>19,50</w:t>
      </w:r>
      <w:r w:rsidRPr="00436217">
        <w:rPr>
          <w:rFonts w:eastAsiaTheme="minorEastAsia"/>
          <w:lang w:bidi="en-US"/>
        </w:rPr>
        <w:t xml:space="preserve"> €</w:t>
      </w:r>
    </w:p>
    <w:p w:rsidR="00CB73B0" w:rsidRPr="00CB73B0" w:rsidRDefault="00436217" w:rsidP="00CB73B0">
      <w:pPr>
        <w:autoSpaceDN w:val="0"/>
        <w:ind w:left="708" w:firstLine="708"/>
        <w:rPr>
          <w:b/>
        </w:rPr>
      </w:pPr>
      <w:r w:rsidRPr="00CB73B0">
        <w:rPr>
          <w:rFonts w:eastAsiaTheme="minorEastAsia"/>
          <w:lang w:bidi="en-US"/>
        </w:rPr>
        <w:t xml:space="preserve">Program se </w:t>
      </w:r>
      <w:r w:rsidR="00CB73B0">
        <w:rPr>
          <w:rFonts w:eastAsiaTheme="minorEastAsia"/>
          <w:lang w:bidi="en-US"/>
        </w:rPr>
        <w:t>odnosi</w:t>
      </w:r>
      <w:r w:rsidR="00CB73B0" w:rsidRPr="00CB73B0">
        <w:t xml:space="preserve"> na kapitalna ulaganja u</w:t>
      </w:r>
      <w:r w:rsidR="00A51F8C">
        <w:t xml:space="preserve"> dugotrajnu imovinu, za nabavu </w:t>
      </w:r>
      <w:r w:rsidR="00CB73B0" w:rsidRPr="00CB73B0">
        <w:t xml:space="preserve">uredske </w:t>
      </w:r>
      <w:r w:rsidR="00A51F8C">
        <w:t xml:space="preserve">opreme, tj. električnog kuhala i ploče, iz vlastitih izvora, u iznosu </w:t>
      </w:r>
      <w:r w:rsidR="00A51F8C" w:rsidRPr="00A51F8C">
        <w:t>19,50 €</w:t>
      </w:r>
      <w:r w:rsidR="00A51F8C">
        <w:t>.</w:t>
      </w:r>
    </w:p>
    <w:p w:rsidR="00CB73B0" w:rsidRDefault="00CB73B0" w:rsidP="00D30C87">
      <w:pPr>
        <w:jc w:val="both"/>
        <w:rPr>
          <w:rFonts w:eastAsiaTheme="minorEastAsia"/>
          <w:lang w:bidi="en-US"/>
        </w:rPr>
      </w:pPr>
    </w:p>
    <w:p w:rsidR="00110ADE" w:rsidRPr="00F706BF" w:rsidRDefault="00110ADE" w:rsidP="00D30C87">
      <w:pPr>
        <w:jc w:val="both"/>
        <w:rPr>
          <w:rFonts w:eastAsiaTheme="minorEastAsia"/>
          <w:lang w:bidi="en-US"/>
        </w:rPr>
      </w:pPr>
    </w:p>
    <w:p w:rsidR="0026065B" w:rsidRDefault="007712D7" w:rsidP="00BE44F5">
      <w:pPr>
        <w:ind w:firstLine="708"/>
      </w:pPr>
      <w:r>
        <w:t>S</w:t>
      </w:r>
      <w:r w:rsidR="00BE44F5">
        <w:t xml:space="preserve"> poštovanjem,</w:t>
      </w:r>
      <w:r w:rsidR="00BE44F5">
        <w:tab/>
      </w:r>
      <w:r>
        <w:tab/>
      </w:r>
      <w:r>
        <w:tab/>
      </w:r>
      <w:r>
        <w:tab/>
      </w:r>
    </w:p>
    <w:p w:rsidR="0026065B" w:rsidRDefault="0026065B" w:rsidP="00BE44F5">
      <w:pPr>
        <w:ind w:firstLine="708"/>
      </w:pPr>
    </w:p>
    <w:p w:rsidR="00260854" w:rsidRDefault="00260854" w:rsidP="00BE44F5">
      <w:pPr>
        <w:ind w:firstLine="708"/>
      </w:pPr>
      <w:bookmarkStart w:id="0" w:name="_GoBack"/>
      <w:bookmarkEnd w:id="0"/>
    </w:p>
    <w:p w:rsidR="007712D7" w:rsidRDefault="0026065B" w:rsidP="00BE44F5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712D7">
        <w:tab/>
        <w:t xml:space="preserve">      Ravnatelj</w:t>
      </w:r>
    </w:p>
    <w:p w:rsidR="007712D7" w:rsidRDefault="007712D7" w:rsidP="007712D7"/>
    <w:p w:rsidR="006D0AC6" w:rsidRDefault="00BE44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7712D7">
        <w:t xml:space="preserve">   Damir Paparić, prof.</w:t>
      </w:r>
    </w:p>
    <w:sectPr w:rsidR="006D0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D3" w:rsidRDefault="00093AD3" w:rsidP="00A5622C">
      <w:r>
        <w:separator/>
      </w:r>
    </w:p>
  </w:endnote>
  <w:endnote w:type="continuationSeparator" w:id="0">
    <w:p w:rsidR="00093AD3" w:rsidRDefault="00093AD3" w:rsidP="00A56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D3" w:rsidRDefault="00093AD3" w:rsidP="00A5622C">
      <w:r>
        <w:separator/>
      </w:r>
    </w:p>
  </w:footnote>
  <w:footnote w:type="continuationSeparator" w:id="0">
    <w:p w:rsidR="00093AD3" w:rsidRDefault="00093AD3" w:rsidP="00A56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5CE"/>
    <w:multiLevelType w:val="multilevel"/>
    <w:tmpl w:val="F37C6EE0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20" w:hanging="1800"/>
      </w:pPr>
      <w:rPr>
        <w:rFonts w:hint="default"/>
      </w:rPr>
    </w:lvl>
  </w:abstractNum>
  <w:abstractNum w:abstractNumId="1" w15:restartNumberingAfterBreak="0">
    <w:nsid w:val="085F67B3"/>
    <w:multiLevelType w:val="hybridMultilevel"/>
    <w:tmpl w:val="8D2C407E"/>
    <w:lvl w:ilvl="0" w:tplc="E35CDFB4">
      <w:start w:val="2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1CC7834"/>
    <w:multiLevelType w:val="multilevel"/>
    <w:tmpl w:val="8AF2EEA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56" w:hanging="1800"/>
      </w:pPr>
      <w:rPr>
        <w:rFonts w:hint="default"/>
      </w:rPr>
    </w:lvl>
  </w:abstractNum>
  <w:abstractNum w:abstractNumId="3" w15:restartNumberingAfterBreak="0">
    <w:nsid w:val="141642EC"/>
    <w:multiLevelType w:val="hybridMultilevel"/>
    <w:tmpl w:val="A050B36C"/>
    <w:lvl w:ilvl="0" w:tplc="E7F2B53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70561B1"/>
    <w:multiLevelType w:val="multilevel"/>
    <w:tmpl w:val="430811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8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380" w:hanging="780"/>
      </w:pPr>
      <w:rPr>
        <w:rFonts w:eastAsia="Times New Roman" w:hint="default"/>
      </w:rPr>
    </w:lvl>
    <w:lvl w:ilvl="3">
      <w:start w:val="7"/>
      <w:numFmt w:val="decimal"/>
      <w:isLgl/>
      <w:lvlText w:val="%1.%2.%3.%4."/>
      <w:lvlJc w:val="left"/>
      <w:pPr>
        <w:ind w:left="1500" w:hanging="7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1800"/>
      </w:pPr>
      <w:rPr>
        <w:rFonts w:eastAsia="Times New Roman" w:hint="default"/>
      </w:rPr>
    </w:lvl>
  </w:abstractNum>
  <w:abstractNum w:abstractNumId="5" w15:restartNumberingAfterBreak="0">
    <w:nsid w:val="18DD7D2A"/>
    <w:multiLevelType w:val="multilevel"/>
    <w:tmpl w:val="F03A7A50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1" w:hanging="900"/>
      </w:pPr>
      <w:rPr>
        <w:rFonts w:hint="default"/>
      </w:rPr>
    </w:lvl>
    <w:lvl w:ilvl="4">
      <w:start w:val="4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6" w15:restartNumberingAfterBreak="0">
    <w:nsid w:val="19D415A5"/>
    <w:multiLevelType w:val="multilevel"/>
    <w:tmpl w:val="0A1C4E1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7" w15:restartNumberingAfterBreak="0">
    <w:nsid w:val="1B606FD9"/>
    <w:multiLevelType w:val="hybridMultilevel"/>
    <w:tmpl w:val="CD34E6E2"/>
    <w:lvl w:ilvl="0" w:tplc="AC5E0CD6">
      <w:start w:val="3"/>
      <w:numFmt w:val="bullet"/>
      <w:lvlText w:val=""/>
      <w:lvlJc w:val="left"/>
      <w:pPr>
        <w:ind w:left="1068" w:hanging="360"/>
      </w:pPr>
      <w:rPr>
        <w:rFonts w:ascii="Wingdings" w:eastAsiaTheme="minorEastAsia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F0E26B7"/>
    <w:multiLevelType w:val="hybridMultilevel"/>
    <w:tmpl w:val="7E982CB0"/>
    <w:lvl w:ilvl="0" w:tplc="05D405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A3658"/>
    <w:multiLevelType w:val="hybridMultilevel"/>
    <w:tmpl w:val="5EDA5A08"/>
    <w:lvl w:ilvl="0" w:tplc="2CBA5348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BE5D65"/>
    <w:multiLevelType w:val="multilevel"/>
    <w:tmpl w:val="80D052D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74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1800"/>
      </w:pPr>
      <w:rPr>
        <w:rFonts w:hint="default"/>
      </w:rPr>
    </w:lvl>
  </w:abstractNum>
  <w:abstractNum w:abstractNumId="11" w15:restartNumberingAfterBreak="0">
    <w:nsid w:val="25EE5DEC"/>
    <w:multiLevelType w:val="multilevel"/>
    <w:tmpl w:val="2B36291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38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</w:rPr>
    </w:lvl>
  </w:abstractNum>
  <w:abstractNum w:abstractNumId="12" w15:restartNumberingAfterBreak="0">
    <w:nsid w:val="27732CB2"/>
    <w:multiLevelType w:val="multilevel"/>
    <w:tmpl w:val="B0E27F8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3" w15:restartNumberingAfterBreak="0">
    <w:nsid w:val="3AC83AD0"/>
    <w:multiLevelType w:val="hybridMultilevel"/>
    <w:tmpl w:val="89FAC800"/>
    <w:lvl w:ilvl="0" w:tplc="26B8EB60">
      <w:start w:val="8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776A2"/>
    <w:multiLevelType w:val="hybridMultilevel"/>
    <w:tmpl w:val="0A9C61CC"/>
    <w:lvl w:ilvl="0" w:tplc="BFEE95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517D61"/>
    <w:multiLevelType w:val="multilevel"/>
    <w:tmpl w:val="F95CC09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1" w:hanging="90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6" w15:restartNumberingAfterBreak="0">
    <w:nsid w:val="494066C6"/>
    <w:multiLevelType w:val="multilevel"/>
    <w:tmpl w:val="1BE8FE4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31" w:hanging="90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7" w15:restartNumberingAfterBreak="0">
    <w:nsid w:val="49EF1692"/>
    <w:multiLevelType w:val="multilevel"/>
    <w:tmpl w:val="18C46EA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56" w:hanging="72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44" w:hanging="1800"/>
      </w:pPr>
      <w:rPr>
        <w:rFonts w:hint="default"/>
      </w:rPr>
    </w:lvl>
  </w:abstractNum>
  <w:abstractNum w:abstractNumId="18" w15:restartNumberingAfterBreak="0">
    <w:nsid w:val="4D01773C"/>
    <w:multiLevelType w:val="hybridMultilevel"/>
    <w:tmpl w:val="2E3AEE3A"/>
    <w:lvl w:ilvl="0" w:tplc="D982D2D0">
      <w:start w:val="5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FFD5FB9"/>
    <w:multiLevelType w:val="multilevel"/>
    <w:tmpl w:val="1EC4B92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605" w:hanging="720"/>
      </w:pPr>
    </w:lvl>
    <w:lvl w:ilvl="2">
      <w:start w:val="1"/>
      <w:numFmt w:val="decimal"/>
      <w:lvlText w:val="%1.%2.%3."/>
      <w:lvlJc w:val="left"/>
      <w:pPr>
        <w:ind w:left="2490" w:hanging="720"/>
      </w:pPr>
    </w:lvl>
    <w:lvl w:ilvl="3">
      <w:start w:val="1"/>
      <w:numFmt w:val="decimal"/>
      <w:lvlText w:val="%1.%2.%3.%4."/>
      <w:lvlJc w:val="left"/>
      <w:pPr>
        <w:ind w:left="3735" w:hanging="1080"/>
      </w:pPr>
    </w:lvl>
    <w:lvl w:ilvl="4">
      <w:start w:val="1"/>
      <w:numFmt w:val="decimal"/>
      <w:lvlText w:val="%1.%2.%3.%4.%5."/>
      <w:lvlJc w:val="left"/>
      <w:pPr>
        <w:ind w:left="4620" w:hanging="1080"/>
      </w:pPr>
    </w:lvl>
    <w:lvl w:ilvl="5">
      <w:start w:val="1"/>
      <w:numFmt w:val="decimal"/>
      <w:lvlText w:val="%1.%2.%3.%4.%5.%6."/>
      <w:lvlJc w:val="left"/>
      <w:pPr>
        <w:ind w:left="5865" w:hanging="1440"/>
      </w:pPr>
    </w:lvl>
    <w:lvl w:ilvl="6">
      <w:start w:val="1"/>
      <w:numFmt w:val="decimal"/>
      <w:lvlText w:val="%1.%2.%3.%4.%5.%6.%7."/>
      <w:lvlJc w:val="left"/>
      <w:pPr>
        <w:ind w:left="7110" w:hanging="1800"/>
      </w:pPr>
    </w:lvl>
    <w:lvl w:ilvl="7">
      <w:start w:val="1"/>
      <w:numFmt w:val="decimal"/>
      <w:lvlText w:val="%1.%2.%3.%4.%5.%6.%7.%8."/>
      <w:lvlJc w:val="left"/>
      <w:pPr>
        <w:ind w:left="7995" w:hanging="1800"/>
      </w:pPr>
    </w:lvl>
    <w:lvl w:ilvl="8">
      <w:start w:val="1"/>
      <w:numFmt w:val="decimal"/>
      <w:lvlText w:val="%1.%2.%3.%4.%5.%6.%7.%8.%9."/>
      <w:lvlJc w:val="left"/>
      <w:pPr>
        <w:ind w:left="9240" w:hanging="2160"/>
      </w:pPr>
    </w:lvl>
  </w:abstractNum>
  <w:abstractNum w:abstractNumId="20" w15:restartNumberingAfterBreak="0">
    <w:nsid w:val="53BE55CC"/>
    <w:multiLevelType w:val="hybridMultilevel"/>
    <w:tmpl w:val="C5807A5A"/>
    <w:lvl w:ilvl="0" w:tplc="5B50928E"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EF0207"/>
    <w:multiLevelType w:val="hybridMultilevel"/>
    <w:tmpl w:val="AB12608E"/>
    <w:lvl w:ilvl="0" w:tplc="3A04149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6B05D41"/>
    <w:multiLevelType w:val="multilevel"/>
    <w:tmpl w:val="A5EE063E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  <w:i/>
      </w:rPr>
    </w:lvl>
    <w:lvl w:ilvl="1">
      <w:start w:val="2"/>
      <w:numFmt w:val="decimal"/>
      <w:isLgl/>
      <w:lvlText w:val="%1.%2."/>
      <w:lvlJc w:val="left"/>
      <w:pPr>
        <w:ind w:left="1608" w:hanging="9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8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8" w:hanging="900"/>
      </w:pPr>
      <w:rPr>
        <w:rFonts w:hint="default"/>
      </w:rPr>
    </w:lvl>
    <w:lvl w:ilvl="4">
      <w:start w:val="2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3" w15:restartNumberingAfterBreak="0">
    <w:nsid w:val="5EB57E52"/>
    <w:multiLevelType w:val="hybridMultilevel"/>
    <w:tmpl w:val="A8CAFE7A"/>
    <w:lvl w:ilvl="0" w:tplc="A8844662">
      <w:start w:val="1"/>
      <w:numFmt w:val="bullet"/>
      <w:lvlText w:val=""/>
      <w:lvlJc w:val="left"/>
      <w:pPr>
        <w:ind w:left="1428" w:hanging="360"/>
      </w:pPr>
      <w:rPr>
        <w:rFonts w:ascii="Symbol" w:eastAsiaTheme="minorEastAsia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514036"/>
    <w:multiLevelType w:val="multilevel"/>
    <w:tmpl w:val="1C6CA89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7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4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31" w:hanging="900"/>
      </w:pPr>
      <w:rPr>
        <w:rFonts w:hint="default"/>
      </w:rPr>
    </w:lvl>
    <w:lvl w:ilvl="4">
      <w:start w:val="5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25" w15:restartNumberingAfterBreak="0">
    <w:nsid w:val="61321015"/>
    <w:multiLevelType w:val="hybridMultilevel"/>
    <w:tmpl w:val="5E12480C"/>
    <w:lvl w:ilvl="0" w:tplc="E9E81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B77C25"/>
    <w:multiLevelType w:val="hybridMultilevel"/>
    <w:tmpl w:val="02ACDF58"/>
    <w:lvl w:ilvl="0" w:tplc="AD24D98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7FC6937"/>
    <w:multiLevelType w:val="multilevel"/>
    <w:tmpl w:val="5BD2E13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2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6" w:hanging="90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56" w:hanging="1800"/>
      </w:pPr>
      <w:rPr>
        <w:rFonts w:hint="default"/>
      </w:rPr>
    </w:lvl>
  </w:abstractNum>
  <w:abstractNum w:abstractNumId="28" w15:restartNumberingAfterBreak="0">
    <w:nsid w:val="69984940"/>
    <w:multiLevelType w:val="multilevel"/>
    <w:tmpl w:val="A2E26B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64" w:hanging="2160"/>
      </w:pPr>
      <w:rPr>
        <w:rFonts w:hint="default"/>
      </w:rPr>
    </w:lvl>
  </w:abstractNum>
  <w:abstractNum w:abstractNumId="29" w15:restartNumberingAfterBreak="0">
    <w:nsid w:val="723F2EB1"/>
    <w:multiLevelType w:val="hybridMultilevel"/>
    <w:tmpl w:val="B79205D2"/>
    <w:lvl w:ilvl="0" w:tplc="065C754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80A71F3"/>
    <w:multiLevelType w:val="hybridMultilevel"/>
    <w:tmpl w:val="AB36CCC0"/>
    <w:lvl w:ilvl="0" w:tplc="2CF8B4C6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1" w15:restartNumberingAfterBreak="0">
    <w:nsid w:val="7E280A1C"/>
    <w:multiLevelType w:val="hybridMultilevel"/>
    <w:tmpl w:val="5E2C19BE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14"/>
  </w:num>
  <w:num w:numId="5">
    <w:abstractNumId w:val="30"/>
  </w:num>
  <w:num w:numId="6">
    <w:abstractNumId w:val="21"/>
  </w:num>
  <w:num w:numId="7">
    <w:abstractNumId w:val="4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29"/>
  </w:num>
  <w:num w:numId="14">
    <w:abstractNumId w:val="25"/>
  </w:num>
  <w:num w:numId="15">
    <w:abstractNumId w:val="15"/>
  </w:num>
  <w:num w:numId="16">
    <w:abstractNumId w:val="5"/>
  </w:num>
  <w:num w:numId="17">
    <w:abstractNumId w:val="27"/>
  </w:num>
  <w:num w:numId="18">
    <w:abstractNumId w:val="26"/>
  </w:num>
  <w:num w:numId="19">
    <w:abstractNumId w:val="1"/>
  </w:num>
  <w:num w:numId="20">
    <w:abstractNumId w:val="23"/>
  </w:num>
  <w:num w:numId="21">
    <w:abstractNumId w:val="6"/>
  </w:num>
  <w:num w:numId="22">
    <w:abstractNumId w:val="10"/>
  </w:num>
  <w:num w:numId="23">
    <w:abstractNumId w:val="17"/>
  </w:num>
  <w:num w:numId="24">
    <w:abstractNumId w:val="22"/>
  </w:num>
  <w:num w:numId="25">
    <w:abstractNumId w:val="28"/>
  </w:num>
  <w:num w:numId="26">
    <w:abstractNumId w:val="18"/>
  </w:num>
  <w:num w:numId="27">
    <w:abstractNumId w:val="2"/>
  </w:num>
  <w:num w:numId="28">
    <w:abstractNumId w:val="0"/>
  </w:num>
  <w:num w:numId="29">
    <w:abstractNumId w:val="31"/>
  </w:num>
  <w:num w:numId="30">
    <w:abstractNumId w:val="16"/>
  </w:num>
  <w:num w:numId="31">
    <w:abstractNumId w:val="2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DD6"/>
    <w:rsid w:val="000122C5"/>
    <w:rsid w:val="00026B3B"/>
    <w:rsid w:val="00046C2D"/>
    <w:rsid w:val="00050B65"/>
    <w:rsid w:val="000708ED"/>
    <w:rsid w:val="00074DD6"/>
    <w:rsid w:val="00093AD3"/>
    <w:rsid w:val="0009796E"/>
    <w:rsid w:val="000B5335"/>
    <w:rsid w:val="000D41D6"/>
    <w:rsid w:val="000F2AA3"/>
    <w:rsid w:val="000F58E3"/>
    <w:rsid w:val="00110ADE"/>
    <w:rsid w:val="001241B5"/>
    <w:rsid w:val="001713B5"/>
    <w:rsid w:val="00176BC8"/>
    <w:rsid w:val="00184EE9"/>
    <w:rsid w:val="00187485"/>
    <w:rsid w:val="001B4A6A"/>
    <w:rsid w:val="001B5F86"/>
    <w:rsid w:val="001F4F2A"/>
    <w:rsid w:val="00213C37"/>
    <w:rsid w:val="00222AE2"/>
    <w:rsid w:val="00226354"/>
    <w:rsid w:val="00230CE0"/>
    <w:rsid w:val="00231D94"/>
    <w:rsid w:val="00235534"/>
    <w:rsid w:val="00242124"/>
    <w:rsid w:val="0026065B"/>
    <w:rsid w:val="00260854"/>
    <w:rsid w:val="00276DDD"/>
    <w:rsid w:val="00285BCA"/>
    <w:rsid w:val="00292D5E"/>
    <w:rsid w:val="002A5724"/>
    <w:rsid w:val="002C454C"/>
    <w:rsid w:val="002D5479"/>
    <w:rsid w:val="003179D4"/>
    <w:rsid w:val="00330722"/>
    <w:rsid w:val="00350242"/>
    <w:rsid w:val="00364D64"/>
    <w:rsid w:val="0037293F"/>
    <w:rsid w:val="00376A99"/>
    <w:rsid w:val="003A313E"/>
    <w:rsid w:val="003A6FF1"/>
    <w:rsid w:val="003B1AC4"/>
    <w:rsid w:val="003B7228"/>
    <w:rsid w:val="003C3AA5"/>
    <w:rsid w:val="003D30E9"/>
    <w:rsid w:val="003F231F"/>
    <w:rsid w:val="00415946"/>
    <w:rsid w:val="00431774"/>
    <w:rsid w:val="00436217"/>
    <w:rsid w:val="004412AE"/>
    <w:rsid w:val="004628D0"/>
    <w:rsid w:val="00473EED"/>
    <w:rsid w:val="0049001C"/>
    <w:rsid w:val="00491A21"/>
    <w:rsid w:val="004B2670"/>
    <w:rsid w:val="00533A30"/>
    <w:rsid w:val="0053725F"/>
    <w:rsid w:val="00545878"/>
    <w:rsid w:val="00570349"/>
    <w:rsid w:val="00573165"/>
    <w:rsid w:val="005838C2"/>
    <w:rsid w:val="00584E57"/>
    <w:rsid w:val="005A505F"/>
    <w:rsid w:val="005B55C9"/>
    <w:rsid w:val="005D18BF"/>
    <w:rsid w:val="005E591A"/>
    <w:rsid w:val="0060164F"/>
    <w:rsid w:val="00604BA3"/>
    <w:rsid w:val="006223D2"/>
    <w:rsid w:val="006246C2"/>
    <w:rsid w:val="0063178F"/>
    <w:rsid w:val="00662FD9"/>
    <w:rsid w:val="006706F1"/>
    <w:rsid w:val="0068132B"/>
    <w:rsid w:val="0068260A"/>
    <w:rsid w:val="00692F61"/>
    <w:rsid w:val="006D0AC6"/>
    <w:rsid w:val="006E750D"/>
    <w:rsid w:val="006F0C3C"/>
    <w:rsid w:val="006F4961"/>
    <w:rsid w:val="006F63E1"/>
    <w:rsid w:val="00700576"/>
    <w:rsid w:val="00710F03"/>
    <w:rsid w:val="0071145D"/>
    <w:rsid w:val="00743593"/>
    <w:rsid w:val="007712D7"/>
    <w:rsid w:val="0077721B"/>
    <w:rsid w:val="0079291E"/>
    <w:rsid w:val="007A0E9B"/>
    <w:rsid w:val="007A42C0"/>
    <w:rsid w:val="007B70C9"/>
    <w:rsid w:val="007C116D"/>
    <w:rsid w:val="007D6735"/>
    <w:rsid w:val="00803E0B"/>
    <w:rsid w:val="00804F14"/>
    <w:rsid w:val="00812E61"/>
    <w:rsid w:val="00845EF7"/>
    <w:rsid w:val="0084766B"/>
    <w:rsid w:val="008477B9"/>
    <w:rsid w:val="008A32A4"/>
    <w:rsid w:val="008A3C58"/>
    <w:rsid w:val="008A76EA"/>
    <w:rsid w:val="008B5CAF"/>
    <w:rsid w:val="008D562B"/>
    <w:rsid w:val="008D5834"/>
    <w:rsid w:val="008D7861"/>
    <w:rsid w:val="00913F0D"/>
    <w:rsid w:val="00926C62"/>
    <w:rsid w:val="00945BEA"/>
    <w:rsid w:val="009548E5"/>
    <w:rsid w:val="00960EF8"/>
    <w:rsid w:val="009973FB"/>
    <w:rsid w:val="009B5D2C"/>
    <w:rsid w:val="009C028E"/>
    <w:rsid w:val="00A007FE"/>
    <w:rsid w:val="00A0454C"/>
    <w:rsid w:val="00A200A0"/>
    <w:rsid w:val="00A21472"/>
    <w:rsid w:val="00A25333"/>
    <w:rsid w:val="00A26ACA"/>
    <w:rsid w:val="00A46646"/>
    <w:rsid w:val="00A51607"/>
    <w:rsid w:val="00A51F8C"/>
    <w:rsid w:val="00A5622C"/>
    <w:rsid w:val="00A70DFF"/>
    <w:rsid w:val="00A86C48"/>
    <w:rsid w:val="00A90C26"/>
    <w:rsid w:val="00A95279"/>
    <w:rsid w:val="00A955BD"/>
    <w:rsid w:val="00A9666C"/>
    <w:rsid w:val="00AD1F8D"/>
    <w:rsid w:val="00AD76E8"/>
    <w:rsid w:val="00AE2C77"/>
    <w:rsid w:val="00AF007F"/>
    <w:rsid w:val="00B13001"/>
    <w:rsid w:val="00B1566E"/>
    <w:rsid w:val="00B33A77"/>
    <w:rsid w:val="00B47291"/>
    <w:rsid w:val="00BA28C1"/>
    <w:rsid w:val="00BE44F5"/>
    <w:rsid w:val="00BF1ABE"/>
    <w:rsid w:val="00BF6C93"/>
    <w:rsid w:val="00C04042"/>
    <w:rsid w:val="00C457D4"/>
    <w:rsid w:val="00C63259"/>
    <w:rsid w:val="00C722E9"/>
    <w:rsid w:val="00CB41E7"/>
    <w:rsid w:val="00CB70AC"/>
    <w:rsid w:val="00CB73B0"/>
    <w:rsid w:val="00CF5D15"/>
    <w:rsid w:val="00D0606D"/>
    <w:rsid w:val="00D21C20"/>
    <w:rsid w:val="00D30C87"/>
    <w:rsid w:val="00D411B3"/>
    <w:rsid w:val="00D43848"/>
    <w:rsid w:val="00D43DA7"/>
    <w:rsid w:val="00D47971"/>
    <w:rsid w:val="00D6232B"/>
    <w:rsid w:val="00D836D1"/>
    <w:rsid w:val="00DD6AFD"/>
    <w:rsid w:val="00DF48AE"/>
    <w:rsid w:val="00DF703C"/>
    <w:rsid w:val="00E21C99"/>
    <w:rsid w:val="00E25F02"/>
    <w:rsid w:val="00E26950"/>
    <w:rsid w:val="00E317A7"/>
    <w:rsid w:val="00E42625"/>
    <w:rsid w:val="00E42FBF"/>
    <w:rsid w:val="00E540E9"/>
    <w:rsid w:val="00E71433"/>
    <w:rsid w:val="00E75773"/>
    <w:rsid w:val="00E876E7"/>
    <w:rsid w:val="00EA17BF"/>
    <w:rsid w:val="00EC69A1"/>
    <w:rsid w:val="00ED2280"/>
    <w:rsid w:val="00EE0D76"/>
    <w:rsid w:val="00F015AF"/>
    <w:rsid w:val="00F10B4C"/>
    <w:rsid w:val="00F177F7"/>
    <w:rsid w:val="00F56A1F"/>
    <w:rsid w:val="00F8221E"/>
    <w:rsid w:val="00F84A67"/>
    <w:rsid w:val="00F948B9"/>
    <w:rsid w:val="00FA0056"/>
    <w:rsid w:val="00FA1566"/>
    <w:rsid w:val="00FD1D66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B38F6"/>
  <w15:chartTrackingRefBased/>
  <w15:docId w15:val="{98B7CB2B-8813-4B13-9522-822FBDA4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5838C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12D7"/>
    <w:pPr>
      <w:ind w:left="720"/>
      <w:contextualSpacing/>
    </w:p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A5622C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A5622C"/>
    <w:rPr>
      <w:rFonts w:ascii="Times New Roman" w:eastAsia="Times New Roman" w:hAnsi="Times New Roman" w:cs="Times New Roman"/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A5622C"/>
    <w:rPr>
      <w:vertAlign w:val="superscript"/>
    </w:rPr>
  </w:style>
  <w:style w:type="character" w:customStyle="1" w:styleId="Naslov1Char">
    <w:name w:val="Naslov 1 Char"/>
    <w:basedOn w:val="Zadanifontodlomka"/>
    <w:link w:val="Naslov1"/>
    <w:rsid w:val="005838C2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7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16</cp:revision>
  <dcterms:created xsi:type="dcterms:W3CDTF">2025-07-11T07:12:00Z</dcterms:created>
  <dcterms:modified xsi:type="dcterms:W3CDTF">2025-07-16T07:17:00Z</dcterms:modified>
</cp:coreProperties>
</file>