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</w:rPr>
        <w:t>OBRAZAC POZIVA ZA ORGANIZACIJU VIŠEDNEVNE IZVANUČIONIČKE NASTAVE</w:t>
        <w:br/>
      </w:r>
      <w:bookmarkStart w:id="0" w:name="_GoBack"/>
      <w:bookmarkEnd w:id="0"/>
      <w:r>
        <w:rPr>
          <w:rFonts w:cs="Times New Roman" w:ascii="Times New Roman" w:hAnsi="Times New Roman"/>
          <w:b/>
          <w:bCs/>
        </w:rPr>
        <w:t>Slovenija</w:t>
      </w:r>
    </w:p>
    <w:tbl>
      <w:tblPr>
        <w:tblW w:w="2952" w:type="dxa"/>
        <w:jc w:val="left"/>
        <w:tblInd w:w="0" w:type="dxa"/>
        <w:tblCellMar>
          <w:top w:w="90" w:type="dxa"/>
          <w:left w:w="90" w:type="dxa"/>
          <w:bottom w:w="90" w:type="dxa"/>
          <w:right w:w="90" w:type="dxa"/>
        </w:tblCellMar>
        <w:tblLook w:firstRow="1" w:noVBand="1" w:lastRow="0" w:firstColumn="1" w:lastColumn="0" w:noHBand="0" w:val="04a0"/>
      </w:tblPr>
      <w:tblGrid>
        <w:gridCol w:w="1540"/>
        <w:gridCol w:w="1411"/>
      </w:tblGrid>
      <w:tr>
        <w:trPr/>
        <w:tc>
          <w:tcPr>
            <w:tcW w:w="15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Broj poziva</w:t>
            </w:r>
          </w:p>
        </w:tc>
        <w:tc>
          <w:tcPr>
            <w:tcW w:w="14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3/25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 </w:t>
      </w:r>
    </w:p>
    <w:tbl>
      <w:tblPr>
        <w:tblW w:w="9875" w:type="dxa"/>
        <w:jc w:val="left"/>
        <w:tblInd w:w="0" w:type="dxa"/>
        <w:tblCellMar>
          <w:top w:w="90" w:type="dxa"/>
          <w:left w:w="90" w:type="dxa"/>
          <w:bottom w:w="90" w:type="dxa"/>
          <w:right w:w="90" w:type="dxa"/>
        </w:tblCellMar>
        <w:tblLook w:firstRow="1" w:noVBand="1" w:lastRow="0" w:firstColumn="1" w:lastColumn="0" w:noHBand="0" w:val="04a0"/>
      </w:tblPr>
      <w:tblGrid>
        <w:gridCol w:w="483"/>
        <w:gridCol w:w="384"/>
        <w:gridCol w:w="4079"/>
        <w:gridCol w:w="4"/>
        <w:gridCol w:w="3"/>
        <w:gridCol w:w="846"/>
        <w:gridCol w:w="280"/>
        <w:gridCol w:w="712"/>
        <w:gridCol w:w="1130"/>
        <w:gridCol w:w="218"/>
        <w:gridCol w:w="214"/>
        <w:gridCol w:w="289"/>
        <w:gridCol w:w="273"/>
        <w:gridCol w:w="959"/>
      </w:tblGrid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446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Podaci o školi:</w:t>
            </w:r>
          </w:p>
        </w:tc>
        <w:tc>
          <w:tcPr>
            <w:tcW w:w="4924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Upisati tražene podatke: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Naziv škole:</w:t>
            </w:r>
          </w:p>
        </w:tc>
        <w:tc>
          <w:tcPr>
            <w:tcW w:w="4924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Srednja škola Markantuna de Dominisa Rab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Adresa:</w:t>
            </w:r>
          </w:p>
        </w:tc>
        <w:tc>
          <w:tcPr>
            <w:tcW w:w="4924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Banjol 11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Mjesto:</w:t>
            </w:r>
          </w:p>
        </w:tc>
        <w:tc>
          <w:tcPr>
            <w:tcW w:w="4924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51280 Rab</w:t>
            </w:r>
          </w:p>
        </w:tc>
      </w:tr>
      <w:tr>
        <w:trPr>
          <w:trHeight w:val="728" w:hRule="atLeast"/>
        </w:trPr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E-adresa na koju se dostavlja poziv:</w:t>
            </w:r>
          </w:p>
        </w:tc>
        <w:tc>
          <w:tcPr>
            <w:tcW w:w="4924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160"/>
              <w:jc w:val="right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br/>
              <w:br/>
              <w:t>(čl. 13. st. 13.)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446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Korisnici usluge su učenici:</w:t>
            </w:r>
          </w:p>
        </w:tc>
        <w:tc>
          <w:tcPr>
            <w:tcW w:w="3692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1.g, 2.g, 3.g</w:t>
            </w:r>
          </w:p>
        </w:tc>
        <w:tc>
          <w:tcPr>
            <w:tcW w:w="12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razreda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446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Tip putovanja:</w:t>
            </w:r>
          </w:p>
        </w:tc>
        <w:tc>
          <w:tcPr>
            <w:tcW w:w="4924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Uz planirano upisati broj dana i noćenja: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Škola u prirodi</w:t>
            </w:r>
          </w:p>
        </w:tc>
        <w:tc>
          <w:tcPr>
            <w:tcW w:w="319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dana</w:t>
            </w:r>
          </w:p>
        </w:tc>
        <w:tc>
          <w:tcPr>
            <w:tcW w:w="173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noćenja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Višednevna terenska nastava</w:t>
            </w:r>
          </w:p>
        </w:tc>
        <w:tc>
          <w:tcPr>
            <w:tcW w:w="319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dana</w:t>
            </w:r>
          </w:p>
        </w:tc>
        <w:tc>
          <w:tcPr>
            <w:tcW w:w="173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noćenja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u w:val="single"/>
              </w:rPr>
              <w:t>c)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u w:val="single"/>
              </w:rPr>
              <w:t>Školska ekskurzija</w:t>
            </w:r>
          </w:p>
        </w:tc>
        <w:tc>
          <w:tcPr>
            <w:tcW w:w="319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dana   3</w:t>
            </w:r>
          </w:p>
        </w:tc>
        <w:tc>
          <w:tcPr>
            <w:tcW w:w="173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Noćenja   2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Posjet</w:t>
            </w:r>
          </w:p>
        </w:tc>
        <w:tc>
          <w:tcPr>
            <w:tcW w:w="319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dana</w:t>
            </w:r>
          </w:p>
        </w:tc>
        <w:tc>
          <w:tcPr>
            <w:tcW w:w="173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noćenja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446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Odredište</w:t>
            </w:r>
          </w:p>
        </w:tc>
        <w:tc>
          <w:tcPr>
            <w:tcW w:w="4924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Upisati područje, ime/imena države/država: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Područje u Republici Hrvatskoj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u w:val="single"/>
              </w:rPr>
              <w:t>b)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u w:val="single"/>
              </w:rPr>
              <w:t>Država/e u inozemstvu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Slovenija</w:t>
            </w:r>
          </w:p>
        </w:tc>
      </w:tr>
      <w:tr>
        <w:trPr>
          <w:trHeight w:val="353" w:hRule="atLeast"/>
        </w:trPr>
        <w:tc>
          <w:tcPr>
            <w:tcW w:w="483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4467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Planirano vrijeme realizacije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(predložiti u okvirnom terminu od dva tjedna):</w:t>
            </w:r>
          </w:p>
        </w:tc>
        <w:tc>
          <w:tcPr>
            <w:tcW w:w="8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both"/>
              <w:rPr/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both"/>
              <w:rPr/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both"/>
              <w:rPr/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99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both"/>
              <w:rPr/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9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2026</w:t>
            </w:r>
          </w:p>
        </w:tc>
      </w:tr>
      <w:tr>
        <w:trPr>
          <w:trHeight w:val="149" w:hRule="atLeast"/>
        </w:trPr>
        <w:tc>
          <w:tcPr>
            <w:tcW w:w="483" w:type="dxa"/>
            <w:vMerge w:val="continue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67" w:type="dxa"/>
            <w:gridSpan w:val="3"/>
            <w:vMerge w:val="continue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Datum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Mjesec</w:t>
            </w:r>
          </w:p>
        </w:tc>
        <w:tc>
          <w:tcPr>
            <w:tcW w:w="11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Datum</w:t>
            </w:r>
          </w:p>
        </w:tc>
        <w:tc>
          <w:tcPr>
            <w:tcW w:w="99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Mjesec</w:t>
            </w:r>
          </w:p>
        </w:tc>
        <w:tc>
          <w:tcPr>
            <w:tcW w:w="9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Godina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446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Broj sudionika:</w:t>
            </w:r>
          </w:p>
        </w:tc>
        <w:tc>
          <w:tcPr>
            <w:tcW w:w="4924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Upisati broj:   38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Predviđeni broj učenika</w:t>
            </w:r>
          </w:p>
        </w:tc>
        <w:tc>
          <w:tcPr>
            <w:tcW w:w="113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35</w:t>
            </w:r>
          </w:p>
        </w:tc>
        <w:tc>
          <w:tcPr>
            <w:tcW w:w="379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 mogućnošću odstupanja za tri učenika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Predviđeni broj učitelja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Očekivani broj gratis ponuda za učenike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 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446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Plan puta:</w:t>
            </w:r>
          </w:p>
        </w:tc>
        <w:tc>
          <w:tcPr>
            <w:tcW w:w="4924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Upisati traženo: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Mjesto polaska</w:t>
            </w:r>
          </w:p>
        </w:tc>
        <w:tc>
          <w:tcPr>
            <w:tcW w:w="4924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Stinica – trajektno pristanište (povratak na Rab)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Imena mjesta (gradova i/ili naselja) koja se posjećuju:</w:t>
            </w:r>
          </w:p>
        </w:tc>
        <w:tc>
          <w:tcPr>
            <w:tcW w:w="4924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rPr/>
            </w:pPr>
            <w:r>
              <w:rPr>
                <w:rFonts w:cs="Times New Roman" w:ascii="Times New Roman" w:hAnsi="Times New Roman"/>
              </w:rPr>
              <w:t>Ljubljana, Postojna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446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Vrsta prijevoza:</w:t>
            </w:r>
          </w:p>
        </w:tc>
        <w:tc>
          <w:tcPr>
            <w:tcW w:w="4924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Traženo označiti s X ili dopisati kombinacije: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Autobus koji udovoljava zakonskim propisima za prijevoz učenika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   </w:t>
            </w:r>
            <w:r>
              <w:rPr>
                <w:rFonts w:cs="Times New Roman" w:ascii="Times New Roman" w:hAnsi="Times New Roman"/>
              </w:rPr>
              <w:t>X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Vlak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Brod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Zrakoplov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 xml:space="preserve">   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Kombinirani prijevoz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 xml:space="preserve">   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9.</w:t>
            </w:r>
          </w:p>
        </w:tc>
        <w:tc>
          <w:tcPr>
            <w:tcW w:w="446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Smještaj i prehrana:</w:t>
            </w:r>
          </w:p>
        </w:tc>
        <w:tc>
          <w:tcPr>
            <w:tcW w:w="4924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Označiti s X ili dopisati traženo (ime grada/gradova):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Hostel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u w:val="single"/>
              </w:rPr>
              <w:t>Hotel</w:t>
            </w:r>
            <w:r>
              <w:rPr>
                <w:rFonts w:cs="Times New Roman" w:ascii="Times New Roman" w:hAnsi="Times New Roman"/>
              </w:rPr>
              <w:t>, ako je moguće: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u w:val="single"/>
              </w:rPr>
              <w:t>bliže centru grada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X    (dovoljno 3 zvjezdice)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izvan grada s mogućnošću korištenja javnog prijevoza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nije bitna udaljenost od grada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Pansion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u w:val="single"/>
              </w:rPr>
              <w:t>d)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u w:val="single"/>
              </w:rPr>
              <w:t>Prehrana na bazi polupansiona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   </w:t>
            </w:r>
            <w:r>
              <w:rPr>
                <w:rFonts w:cs="Times New Roman" w:ascii="Times New Roman" w:hAnsi="Times New Roman"/>
              </w:rPr>
              <w:t>X   (doručak, večera)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Prehrana na bazi punoga pansiona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Jedna učenica alergična na životinjsku dlaku. 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</w:t>
            </w:r>
          </w:p>
        </w:tc>
        <w:tc>
          <w:tcPr>
            <w:tcW w:w="446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 cijenu ponude uračunati:</w:t>
              <w:br/>
            </w:r>
          </w:p>
        </w:tc>
        <w:tc>
          <w:tcPr>
            <w:tcW w:w="4924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(Upisati traženo s imenima svakog muzeja, nacionalnog parka ili parka prirode, dvorca, grada, radionice i sl.)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Ulaznice za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Hiša eksperimentov (dogovorila Škola, termin 14.5. 13 – 14 i 15 sati), Muzej lutkarstva i Ljubljanski dvorac, ZOO vrt Ljubljana, Bled ili Bohinj, Postojnska jama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Sudjelovanje u radionicama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Turističkog vodiča za razgled grada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behindDoc="1" distT="0" distB="0" distL="0" distR="0" simplePos="0" locked="0" layoutInCell="1" allowOverlap="1" relativeHeight="2" wp14:anchorId="2EAD1A5D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141605</wp:posOffset>
                      </wp:positionV>
                      <wp:extent cx="1240790" cy="212090"/>
                      <wp:effectExtent l="0" t="0" r="0" b="0"/>
                      <wp:wrapNone/>
                      <wp:docPr id="1" name="Tekstni okvir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0200" cy="21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adrajokvira"/>
                                    <w:spacing w:before="0" w:after="160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(sva navedena odredišta)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kstni okvir 2" fillcolor="white" stroked="f" style="position:absolute;margin-left:151.65pt;margin-top:11.15pt;width:97.6pt;height:16.6pt" wp14:anchorId="2EAD1A5D">
                      <w10:wrap type="square"/>
                      <v:fill o:detectmouseclick="t" type="solid" color2="black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(sva navedena odredišta)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 w:ascii="Times New Roman" w:hAnsi="Times New Roman"/>
              </w:rPr>
              <w:t xml:space="preserve">X 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</w:t>
            </w:r>
          </w:p>
        </w:tc>
        <w:tc>
          <w:tcPr>
            <w:tcW w:w="446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 cijenu uključiti i stavke putnog osiguranja od:</w:t>
            </w:r>
          </w:p>
        </w:tc>
        <w:tc>
          <w:tcPr>
            <w:tcW w:w="4924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Traženo označiti s X ili dopisati (za br. 12):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posljedica nesretnoga slučaja i bolesti na putovanju u inozemstvu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X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zdravstvenog osiguranja za vrijeme puta i boravka u inozemstvu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X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otkaza putovanja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X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troškova pomoći povratka u mjesto polazišta u slučaju nesreće i bolesti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X</w:t>
            </w:r>
          </w:p>
        </w:tc>
      </w:tr>
      <w:tr>
        <w:trPr/>
        <w:tc>
          <w:tcPr>
            <w:tcW w:w="4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e)</w:t>
            </w:r>
          </w:p>
        </w:tc>
        <w:tc>
          <w:tcPr>
            <w:tcW w:w="4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oštećenja i gubitka prtljage</w:t>
            </w:r>
          </w:p>
        </w:tc>
        <w:tc>
          <w:tcPr>
            <w:tcW w:w="4928" w:type="dxa"/>
            <w:gridSpan w:val="11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 </w:t>
            </w:r>
            <w:r>
              <w:rPr>
                <w:rFonts w:cs="Times New Roman" w:ascii="Times New Roman" w:hAnsi="Times New Roman"/>
              </w:rPr>
              <w:t>X</w:t>
            </w:r>
          </w:p>
        </w:tc>
      </w:tr>
      <w:tr>
        <w:trPr/>
        <w:tc>
          <w:tcPr>
            <w:tcW w:w="9874" w:type="dxa"/>
            <w:gridSpan w:val="1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 Dostava ponuda:</w:t>
            </w:r>
          </w:p>
        </w:tc>
      </w:tr>
      <w:tr>
        <w:trPr/>
        <w:tc>
          <w:tcPr>
            <w:tcW w:w="495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Rok dostave ponuda je</w:t>
            </w:r>
          </w:p>
        </w:tc>
        <w:tc>
          <w:tcPr>
            <w:tcW w:w="4921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u w:val="single"/>
              </w:rPr>
              <w:t xml:space="preserve">      </w:t>
            </w:r>
            <w:r>
              <w:rPr>
                <w:rFonts w:cs="Times New Roman" w:ascii="Times New Roman" w:hAnsi="Times New Roman"/>
                <w:u w:val="single"/>
              </w:rPr>
              <w:t xml:space="preserve">29.12.2025.         </w:t>
            </w:r>
            <w:r>
              <w:rPr>
                <w:rFonts w:cs="Times New Roman" w:ascii="Times New Roman" w:hAnsi="Times New Roman"/>
              </w:rPr>
              <w:t xml:space="preserve"> godine do </w:t>
            </w:r>
            <w:r>
              <w:rPr>
                <w:rFonts w:cs="Times New Roman" w:ascii="Times New Roman" w:hAnsi="Times New Roman"/>
                <w:u w:val="single"/>
              </w:rPr>
              <w:t xml:space="preserve">     16             </w:t>
            </w:r>
            <w:r>
              <w:rPr>
                <w:rFonts w:cs="Times New Roman" w:ascii="Times New Roman" w:hAnsi="Times New Roman"/>
              </w:rPr>
              <w:t xml:space="preserve"> sati.</w:t>
            </w:r>
          </w:p>
        </w:tc>
      </w:tr>
      <w:tr>
        <w:trPr/>
        <w:tc>
          <w:tcPr>
            <w:tcW w:w="495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Razmatranje ponuda održat će se u školi dana</w:t>
            </w:r>
          </w:p>
        </w:tc>
        <w:tc>
          <w:tcPr>
            <w:tcW w:w="3400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cs="Times New Roman" w:ascii="Times New Roman" w:hAnsi="Times New Roman"/>
              </w:rPr>
              <w:t xml:space="preserve">                                </w:t>
            </w:r>
            <w:r>
              <w:rPr>
                <w:rFonts w:cs="Times New Roman" w:ascii="Times New Roman" w:hAnsi="Times New Roman"/>
              </w:rPr>
              <w:t xml:space="preserve">12.1.2026.               </w:t>
            </w:r>
          </w:p>
        </w:tc>
        <w:tc>
          <w:tcPr>
            <w:tcW w:w="15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u </w:t>
            </w:r>
            <w:r>
              <w:rPr>
                <w:rFonts w:cs="Times New Roman" w:ascii="Times New Roman" w:hAnsi="Times New Roman"/>
                <w:u w:val="single"/>
              </w:rPr>
              <w:t xml:space="preserve"> 13 i 10       </w:t>
            </w:r>
            <w:r>
              <w:rPr>
                <w:rFonts w:cs="Times New Roman" w:ascii="Times New Roman" w:hAnsi="Times New Roman"/>
              </w:rPr>
              <w:t>sati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 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Prije potpisivanja ugovora za ponudu odabrani davatelj usluga dužan je dostaviti ili dati školi na uvid: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dokaz o registraciji (preslika izvatka iz sudskog ili obrtnog registra) iz kojeg je razvidno da je davatelj usluga registriran za obavljanje djelatnosti turističke agencije,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Mjesec dana prije realizacije ugovora odabrani davatelj usluga dužan je dostaviti ili dati školi na uvid:</w:t>
      </w:r>
    </w:p>
    <w:p>
      <w:pPr>
        <w:pStyle w:val="ListParagraph"/>
        <w:numPr>
          <w:ilvl w:val="0"/>
          <w:numId w:val="3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dokaz o osiguranju jamčevine za slučaj nesolventnosti (za višednevnu ekskurziju ili višednevnu terensku nastavu),</w:t>
      </w:r>
    </w:p>
    <w:p>
      <w:pPr>
        <w:pStyle w:val="ListParagraph"/>
        <w:numPr>
          <w:ilvl w:val="0"/>
          <w:numId w:val="3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dokaz o osiguranju od odgovornosti za štetu koju turistička agencija prouzroči neispunjenjem, djelomičnim ispunjenjem ili neurednim ispunjenjem obveza iz paket-aranžmana (preslika polica).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 slučaju da se poziv objavljuje sukladno čl. 13. st. 12. Pravilnika, dokaz iz točke 2. dostavlja se sedam (7) dana prije realizacije ugovora.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Napomena:</w:t>
      </w:r>
    </w:p>
    <w:p>
      <w:pPr>
        <w:pStyle w:val="ListParagraph"/>
        <w:numPr>
          <w:ilvl w:val="0"/>
          <w:numId w:val="4"/>
        </w:numPr>
        <w:spacing w:lineRule="auto" w:line="276"/>
        <w:ind w:left="284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Pristigle ponude trebaju sadržavati i u cijenu uključivati:</w:t>
      </w:r>
    </w:p>
    <w:p>
      <w:pPr>
        <w:pStyle w:val="ListParagraph"/>
        <w:numPr>
          <w:ilvl w:val="0"/>
          <w:numId w:val="5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prijevoz sudionika isključivo prijevoznim sredstvima koji udovoljavaju propisima,</w:t>
      </w:r>
    </w:p>
    <w:p>
      <w:pPr>
        <w:pStyle w:val="ListParagraph"/>
        <w:numPr>
          <w:ilvl w:val="0"/>
          <w:numId w:val="5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osiguranje odgovornosti i jamčevine.</w:t>
      </w:r>
    </w:p>
    <w:p>
      <w:pPr>
        <w:pStyle w:val="ListParagraph"/>
        <w:numPr>
          <w:ilvl w:val="0"/>
          <w:numId w:val="4"/>
        </w:numPr>
        <w:spacing w:lineRule="auto" w:line="276"/>
        <w:ind w:left="284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Ponude trebaju biti:</w:t>
      </w:r>
    </w:p>
    <w:p>
      <w:pPr>
        <w:pStyle w:val="ListParagraph"/>
        <w:numPr>
          <w:ilvl w:val="0"/>
          <w:numId w:val="6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 skladu s posebnim propisima kojima se uređuje pružanje usluga u turizmu i obavljanje ugostiteljske djelatnosti ili sukladno posebnim propisima,</w:t>
      </w:r>
    </w:p>
    <w:p>
      <w:pPr>
        <w:pStyle w:val="ListParagraph"/>
        <w:numPr>
          <w:ilvl w:val="0"/>
          <w:numId w:val="6"/>
        </w:numPr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razrađene prema traženim točkama i s iskazanom ukupnom cijenom za pojedinog učenika.</w:t>
      </w:r>
    </w:p>
    <w:p>
      <w:pPr>
        <w:pStyle w:val="ListParagraph"/>
        <w:numPr>
          <w:ilvl w:val="0"/>
          <w:numId w:val="4"/>
        </w:numPr>
        <w:spacing w:lineRule="auto" w:line="276"/>
        <w:ind w:left="284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 obzir će se uzimati ponude zaprimljene poštom na školsku ustanovu do navedenoga roka (dana i sata), odnosno e-poštom ako se postupak provodi sukladno čl. 13. st. 13. ovoga Pravilnika.</w:t>
      </w:r>
    </w:p>
    <w:p>
      <w:pPr>
        <w:pStyle w:val="ListParagraph"/>
        <w:numPr>
          <w:ilvl w:val="0"/>
          <w:numId w:val="4"/>
        </w:numPr>
        <w:spacing w:lineRule="auto" w:line="276"/>
        <w:ind w:left="284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>
      <w:pPr>
        <w:pStyle w:val="ListParagraph"/>
        <w:numPr>
          <w:ilvl w:val="0"/>
          <w:numId w:val="4"/>
        </w:numPr>
        <w:spacing w:lineRule="auto" w:line="276"/>
        <w:ind w:left="284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Potencijalni davatelj usluga ne može dopisivati i nuditi dodatne pogodnosti.</w:t>
      </w:r>
    </w:p>
    <w:p>
      <w:pPr>
        <w:pStyle w:val="Normal"/>
        <w:spacing w:before="0" w:after="160"/>
        <w:rPr/>
      </w:pPr>
      <w:r>
        <w:rPr/>
      </w:r>
    </w:p>
    <w:sectPr>
      <w:footerReference w:type="default" r:id="rId2"/>
      <w:type w:val="nextPage"/>
      <w:pgSz w:w="11906" w:h="16838"/>
      <w:pgMar w:left="1417" w:right="1133" w:header="0" w:top="993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2208617"/>
    </w:sdtPr>
    <w:sdtContent>
      <w:p>
        <w:pPr>
          <w:pStyle w:val="Podnoje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Podnoj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2"/>
        <w:lang w:val="hr-HR" w:eastAsia="hr-HR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hr-HR" w:eastAsia="hr-HR" w:bidi="ar-SA"/>
      <w14:ligatures w14:val="standardContextual"/>
    </w:rPr>
  </w:style>
  <w:style w:type="paragraph" w:styleId="Stilnaslova1">
    <w:name w:val="Heading 1"/>
    <w:basedOn w:val="Normal"/>
    <w:next w:val="Normal"/>
    <w:link w:val="Naslov1Char"/>
    <w:uiPriority w:val="9"/>
    <w:qFormat/>
    <w:rsid w:val="00342f4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Stilnaslova2">
    <w:name w:val="Heading 2"/>
    <w:basedOn w:val="Normal"/>
    <w:next w:val="Normal"/>
    <w:link w:val="Naslov2Char"/>
    <w:uiPriority w:val="9"/>
    <w:semiHidden/>
    <w:unhideWhenUsed/>
    <w:qFormat/>
    <w:rsid w:val="00342f4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Stilnaslova3">
    <w:name w:val="Heading 3"/>
    <w:basedOn w:val="Normal"/>
    <w:next w:val="Normal"/>
    <w:link w:val="Naslov3Char"/>
    <w:uiPriority w:val="9"/>
    <w:semiHidden/>
    <w:unhideWhenUsed/>
    <w:qFormat/>
    <w:rsid w:val="00342f4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Stilnaslova4">
    <w:name w:val="Heading 4"/>
    <w:basedOn w:val="Normal"/>
    <w:next w:val="Normal"/>
    <w:link w:val="Naslov4Char"/>
    <w:uiPriority w:val="9"/>
    <w:semiHidden/>
    <w:unhideWhenUsed/>
    <w:qFormat/>
    <w:rsid w:val="00342f4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Stilnaslova5">
    <w:name w:val="Heading 5"/>
    <w:basedOn w:val="Normal"/>
    <w:next w:val="Normal"/>
    <w:link w:val="Naslov5Char"/>
    <w:uiPriority w:val="9"/>
    <w:semiHidden/>
    <w:unhideWhenUsed/>
    <w:qFormat/>
    <w:rsid w:val="00342f4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Stilnaslova6">
    <w:name w:val="Heading 6"/>
    <w:basedOn w:val="Normal"/>
    <w:next w:val="Normal"/>
    <w:link w:val="Naslov6Char"/>
    <w:uiPriority w:val="9"/>
    <w:semiHidden/>
    <w:unhideWhenUsed/>
    <w:qFormat/>
    <w:rsid w:val="00342f4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Stilnaslova7">
    <w:name w:val="Heading 7"/>
    <w:basedOn w:val="Normal"/>
    <w:next w:val="Normal"/>
    <w:link w:val="Naslov7Char"/>
    <w:uiPriority w:val="9"/>
    <w:semiHidden/>
    <w:unhideWhenUsed/>
    <w:qFormat/>
    <w:rsid w:val="00342f4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Stilnaslova8">
    <w:name w:val="Heading 8"/>
    <w:basedOn w:val="Normal"/>
    <w:next w:val="Normal"/>
    <w:link w:val="Naslov8Char"/>
    <w:uiPriority w:val="9"/>
    <w:semiHidden/>
    <w:unhideWhenUsed/>
    <w:qFormat/>
    <w:rsid w:val="00342f4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Stilnaslova9">
    <w:name w:val="Heading 9"/>
    <w:basedOn w:val="Normal"/>
    <w:next w:val="Normal"/>
    <w:link w:val="Naslov9Char"/>
    <w:uiPriority w:val="9"/>
    <w:semiHidden/>
    <w:unhideWhenUsed/>
    <w:qFormat/>
    <w:rsid w:val="00342f4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Naslov1"/>
    <w:uiPriority w:val="9"/>
    <w:qFormat/>
    <w:rsid w:val="00342f4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DefaultParagraphFont"/>
    <w:link w:val="Naslov2"/>
    <w:uiPriority w:val="9"/>
    <w:semiHidden/>
    <w:qFormat/>
    <w:rsid w:val="00342f4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DefaultParagraphFont"/>
    <w:link w:val="Naslov3"/>
    <w:uiPriority w:val="9"/>
    <w:semiHidden/>
    <w:qFormat/>
    <w:rsid w:val="00342f46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DefaultParagraphFont"/>
    <w:link w:val="Naslov4"/>
    <w:uiPriority w:val="9"/>
    <w:semiHidden/>
    <w:qFormat/>
    <w:rsid w:val="00342f46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slov5Char" w:customStyle="1">
    <w:name w:val="Naslov 5 Char"/>
    <w:basedOn w:val="DefaultParagraphFont"/>
    <w:link w:val="Naslov5"/>
    <w:uiPriority w:val="9"/>
    <w:semiHidden/>
    <w:qFormat/>
    <w:rsid w:val="00342f46"/>
    <w:rPr>
      <w:rFonts w:eastAsia="" w:cs="" w:cstheme="majorBidi" w:eastAsiaTheme="majorEastAsia"/>
      <w:color w:val="0F4761" w:themeColor="accent1" w:themeShade="bf"/>
    </w:rPr>
  </w:style>
  <w:style w:type="character" w:styleId="Naslov6Char" w:customStyle="1">
    <w:name w:val="Naslov 6 Char"/>
    <w:basedOn w:val="DefaultParagraphFont"/>
    <w:link w:val="Naslov6"/>
    <w:uiPriority w:val="9"/>
    <w:semiHidden/>
    <w:qFormat/>
    <w:rsid w:val="00342f46"/>
    <w:rPr>
      <w:rFonts w:eastAsia="" w:cs="" w:cstheme="majorBidi" w:eastAsiaTheme="majorEastAsia"/>
      <w:i/>
      <w:iCs/>
      <w:color w:val="595959" w:themeColor="text1" w:themeTint="a6"/>
    </w:rPr>
  </w:style>
  <w:style w:type="character" w:styleId="Naslov7Char" w:customStyle="1">
    <w:name w:val="Naslov 7 Char"/>
    <w:basedOn w:val="DefaultParagraphFont"/>
    <w:link w:val="Naslov7"/>
    <w:uiPriority w:val="9"/>
    <w:semiHidden/>
    <w:qFormat/>
    <w:rsid w:val="00342f46"/>
    <w:rPr>
      <w:rFonts w:eastAsia="" w:cs="" w:cstheme="majorBidi" w:eastAsiaTheme="majorEastAsia"/>
      <w:color w:val="595959" w:themeColor="text1" w:themeTint="a6"/>
    </w:rPr>
  </w:style>
  <w:style w:type="character" w:styleId="Naslov8Char" w:customStyle="1">
    <w:name w:val="Naslov 8 Char"/>
    <w:basedOn w:val="DefaultParagraphFont"/>
    <w:link w:val="Naslov8"/>
    <w:uiPriority w:val="9"/>
    <w:semiHidden/>
    <w:qFormat/>
    <w:rsid w:val="00342f46"/>
    <w:rPr>
      <w:rFonts w:eastAsia="" w:cs="" w:cstheme="majorBidi" w:eastAsiaTheme="majorEastAsia"/>
      <w:i/>
      <w:iCs/>
      <w:color w:val="272727" w:themeColor="text1" w:themeTint="d8"/>
    </w:rPr>
  </w:style>
  <w:style w:type="character" w:styleId="Naslov9Char" w:customStyle="1">
    <w:name w:val="Naslov 9 Char"/>
    <w:basedOn w:val="DefaultParagraphFont"/>
    <w:link w:val="Naslov9"/>
    <w:uiPriority w:val="9"/>
    <w:semiHidden/>
    <w:qFormat/>
    <w:rsid w:val="00342f46"/>
    <w:rPr>
      <w:rFonts w:eastAsia="" w:cs="" w:cstheme="majorBidi" w:eastAsiaTheme="majorEastAsia"/>
      <w:color w:val="272727" w:themeColor="text1" w:themeTint="d8"/>
    </w:rPr>
  </w:style>
  <w:style w:type="character" w:styleId="NaslovChar" w:customStyle="1">
    <w:name w:val="Naslov Char"/>
    <w:basedOn w:val="DefaultParagraphFont"/>
    <w:link w:val="Naslov"/>
    <w:uiPriority w:val="10"/>
    <w:qFormat/>
    <w:rsid w:val="00342f4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Char" w:customStyle="1">
    <w:name w:val="Podnaslov Char"/>
    <w:basedOn w:val="DefaultParagraphFont"/>
    <w:link w:val="Podnaslov"/>
    <w:uiPriority w:val="11"/>
    <w:qFormat/>
    <w:rsid w:val="00342f4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Citat"/>
    <w:uiPriority w:val="29"/>
    <w:qFormat/>
    <w:rsid w:val="00342f4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42f46"/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DefaultParagraphFont"/>
    <w:link w:val="Naglaencitat"/>
    <w:uiPriority w:val="30"/>
    <w:qFormat/>
    <w:rsid w:val="00342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f46"/>
    <w:rPr>
      <w:b/>
      <w:bCs/>
      <w:smallCaps/>
      <w:color w:val="0F4761" w:themeColor="accent1" w:themeShade="bf"/>
      <w:spacing w:val="5"/>
    </w:rPr>
  </w:style>
  <w:style w:type="character" w:styleId="Internetskapoveznica">
    <w:name w:val="Internetska poveznica"/>
    <w:basedOn w:val="DefaultParagraphFont"/>
    <w:uiPriority w:val="99"/>
    <w:unhideWhenUsed/>
    <w:rsid w:val="00564767"/>
    <w:rPr>
      <w:color w:val="467886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64767"/>
    <w:rPr>
      <w:color w:val="605E5C"/>
      <w:shd w:fill="E1DFDD" w:val="clear"/>
    </w:rPr>
  </w:style>
  <w:style w:type="character" w:styleId="ZaglavljeChar" w:customStyle="1">
    <w:name w:val="Zaglavlje Char"/>
    <w:basedOn w:val="DefaultParagraphFont"/>
    <w:link w:val="Zaglavlje"/>
    <w:uiPriority w:val="99"/>
    <w:qFormat/>
    <w:rsid w:val="00596531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596531"/>
    <w:rPr/>
  </w:style>
  <w:style w:type="character" w:styleId="ListLabel1">
    <w:name w:val="ListLabel 1"/>
    <w:qFormat/>
    <w:rPr>
      <w:rFonts w:ascii="Times New Roman" w:hAnsi="Times New Roman" w:cs="Times New Roman"/>
      <w:color w:val="auto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342f4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2f4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342f4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f46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NaglaencitatChar"/>
    <w:uiPriority w:val="30"/>
    <w:qFormat/>
    <w:rsid w:val="00342f4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Zaglavlje">
    <w:name w:val="Header"/>
    <w:basedOn w:val="Normal"/>
    <w:link w:val="ZaglavljeChar"/>
    <w:uiPriority w:val="99"/>
    <w:unhideWhenUsed/>
    <w:rsid w:val="005965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unhideWhenUsed/>
    <w:rsid w:val="005965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8dbe92-8917-40fb-ac66-8447a44bc5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19A037627B34C9B358C664914694D" ma:contentTypeVersion="17" ma:contentTypeDescription="Create a new document." ma:contentTypeScope="" ma:versionID="569500cb6921f4244f99764cba4bab29">
  <xsd:schema xmlns:xsd="http://www.w3.org/2001/XMLSchema" xmlns:xs="http://www.w3.org/2001/XMLSchema" xmlns:p="http://schemas.microsoft.com/office/2006/metadata/properties" xmlns:ns3="6d703a59-a87d-481f-8949-05fb1646ba46" xmlns:ns4="728dbe92-8917-40fb-ac66-8447a44bc56c" targetNamespace="http://schemas.microsoft.com/office/2006/metadata/properties" ma:root="true" ma:fieldsID="0e9151b4bc2e0d3b31b9d2bddb4761b2" ns3:_="" ns4:_="">
    <xsd:import namespace="6d703a59-a87d-481f-8949-05fb1646ba46"/>
    <xsd:import namespace="728dbe92-8917-40fb-ac66-8447a44bc5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3a59-a87d-481f-8949-05fb1646ba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dbe92-8917-40fb-ac66-8447a44bc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9076F-2EE1-4FA5-AFAA-983EA7480812}">
  <ds:schemaRefs>
    <ds:schemaRef ds:uri="http://schemas.microsoft.com/office/2006/metadata/properties"/>
    <ds:schemaRef ds:uri="http://schemas.microsoft.com/office/infopath/2007/PartnerControls"/>
    <ds:schemaRef ds:uri="728dbe92-8917-40fb-ac66-8447a44bc56c"/>
  </ds:schemaRefs>
</ds:datastoreItem>
</file>

<file path=customXml/itemProps2.xml><?xml version="1.0" encoding="utf-8"?>
<ds:datastoreItem xmlns:ds="http://schemas.openxmlformats.org/officeDocument/2006/customXml" ds:itemID="{69FAC34B-320B-4F56-8AE5-6748D4495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03a59-a87d-481f-8949-05fb1646ba46"/>
    <ds:schemaRef ds:uri="728dbe92-8917-40fb-ac66-8447a44bc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63920-79B8-4D71-9267-7CA4815E3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A037C2-6ED0-426D-8C10-569A9959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Poziv na natjecaj - Ekskurzija Dublin 2026</Template>
  <TotalTime>68</TotalTime>
  <Application>LibreOffice/6.2.5.2$Windows_X86_64 LibreOffice_project/1ec314fa52f458adc18c4f025c545a4e8b22c159</Application>
  <Pages>11</Pages>
  <Words>767</Words>
  <Characters>4378</Characters>
  <CharactersWithSpaces>5154</CharactersWithSpaces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2025-12-08T11:55:00Z</dcterms:created>
  <dc:creator/>
  <dc:description/>
  <dc:language>hr-HR</dc:language>
  <cp:lastModifiedBy/>
  <dcterms:modified xsi:type="dcterms:W3CDTF">2025-12-09T13:26:43Z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0x010100BBD19A037627B34C9B358C664914694D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